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D4702" w:rsidRPr="004A3EF4" w:rsidRDefault="002D4702" w:rsidP="002D4702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Администрации Ненецкого автономного округа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5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6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8C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655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D4702" w:rsidRPr="004A3EF4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C1" w:rsidRDefault="002D4702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7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4A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58B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1768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4358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</w:p>
    <w:p w:rsidR="001768C1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финансового контроля и внутреннего </w:t>
      </w:r>
    </w:p>
    <w:p w:rsidR="001768C1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финансового аудита</w:t>
      </w:r>
      <w:r w:rsidR="00E65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Аппаратом Администрации </w:t>
      </w:r>
    </w:p>
    <w:p w:rsidR="001768C1" w:rsidRDefault="0054358B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="00176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68C1" w:rsidRDefault="001768C1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 силу приказа </w:t>
      </w:r>
    </w:p>
    <w:p w:rsidR="001768C1" w:rsidRDefault="001768C1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Аппарата Администрации </w:t>
      </w:r>
    </w:p>
    <w:p w:rsidR="0054358B" w:rsidRDefault="001768C1" w:rsidP="0054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 от 15.08.2017 № 68</w:t>
      </w:r>
    </w:p>
    <w:p w:rsidR="002D4702" w:rsidRDefault="002D4702" w:rsidP="0054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D0A" w:rsidRPr="004A3EF4" w:rsidRDefault="00FA3D0A" w:rsidP="0054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02A" w:rsidRPr="00FA3D0A" w:rsidRDefault="004F502A" w:rsidP="0036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1E7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статьей 160.2-1 Бюджетного кодекса Российской Федерации,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19 </w:t>
      </w:r>
      <w:r w:rsidR="001E7B2A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1768C1">
        <w:rPr>
          <w:rFonts w:ascii="Times New Roman" w:hAnsi="Times New Roman" w:cs="Times New Roman"/>
          <w:sz w:val="26"/>
          <w:szCs w:val="26"/>
        </w:rPr>
        <w:t xml:space="preserve"> от 06.12.2011 № 402-ФЗ                     «О бухгалтерском учете»,</w:t>
      </w:r>
      <w:r w:rsidR="001768C1" w:rsidRPr="00073424">
        <w:rPr>
          <w:rFonts w:ascii="Times New Roman" w:hAnsi="Times New Roman" w:cs="Times New Roman"/>
          <w:sz w:val="26"/>
          <w:szCs w:val="26"/>
        </w:rPr>
        <w:t xml:space="preserve"> </w:t>
      </w:r>
      <w:r w:rsidR="001E7B2A">
        <w:rPr>
          <w:rFonts w:ascii="Times New Roman" w:hAnsi="Times New Roman" w:cs="Times New Roman"/>
          <w:sz w:val="26"/>
          <w:szCs w:val="26"/>
        </w:rPr>
        <w:t>п</w:t>
      </w:r>
      <w:r w:rsidR="001768C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1E7B2A">
        <w:rPr>
          <w:rFonts w:ascii="Times New Roman" w:hAnsi="Times New Roman" w:cs="Times New Roman"/>
          <w:sz w:val="26"/>
          <w:szCs w:val="26"/>
        </w:rPr>
        <w:t>Министерства финансов</w:t>
      </w:r>
      <w:r w:rsidR="001768C1">
        <w:rPr>
          <w:rFonts w:ascii="Times New Roman" w:hAnsi="Times New Roman" w:cs="Times New Roman"/>
          <w:sz w:val="26"/>
          <w:szCs w:val="26"/>
        </w:rPr>
        <w:t xml:space="preserve"> </w:t>
      </w:r>
      <w:r w:rsidR="001E7B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768C1">
        <w:rPr>
          <w:rFonts w:ascii="Times New Roman" w:hAnsi="Times New Roman" w:cs="Times New Roman"/>
          <w:sz w:val="26"/>
          <w:szCs w:val="26"/>
        </w:rPr>
        <w:t xml:space="preserve"> от 21.11.2019 № 195н</w:t>
      </w:r>
      <w:r w:rsidR="001E7B2A">
        <w:rPr>
          <w:rFonts w:ascii="Times New Roman" w:hAnsi="Times New Roman" w:cs="Times New Roman"/>
          <w:sz w:val="26"/>
          <w:szCs w:val="26"/>
        </w:rPr>
        <w:t xml:space="preserve"> </w:t>
      </w:r>
      <w:r w:rsidR="001768C1"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стандарта внутреннего финансового аудита «Права и обязанности должностных </w:t>
      </w:r>
      <w:r w:rsidR="00447376">
        <w:rPr>
          <w:rFonts w:ascii="Times New Roman" w:hAnsi="Times New Roman" w:cs="Times New Roman"/>
          <w:sz w:val="26"/>
          <w:szCs w:val="26"/>
        </w:rPr>
        <w:br/>
      </w:r>
      <w:r w:rsidR="001768C1">
        <w:rPr>
          <w:rFonts w:ascii="Times New Roman" w:hAnsi="Times New Roman" w:cs="Times New Roman"/>
          <w:sz w:val="26"/>
          <w:szCs w:val="26"/>
        </w:rPr>
        <w:t xml:space="preserve">лиц (работников) при осуществлении внутреннего финансового аудита», </w:t>
      </w:r>
      <w:r w:rsidR="001E7B2A">
        <w:rPr>
          <w:rFonts w:ascii="Times New Roman" w:hAnsi="Times New Roman" w:cs="Times New Roman"/>
          <w:sz w:val="26"/>
          <w:szCs w:val="26"/>
        </w:rPr>
        <w:t>п</w:t>
      </w:r>
      <w:r w:rsidR="001768C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1E7B2A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</w:t>
      </w:r>
      <w:r w:rsidR="001768C1">
        <w:rPr>
          <w:rFonts w:ascii="Times New Roman" w:hAnsi="Times New Roman" w:cs="Times New Roman"/>
          <w:sz w:val="26"/>
          <w:szCs w:val="26"/>
        </w:rPr>
        <w:t xml:space="preserve"> от 21.11.2019 № 196н</w:t>
      </w:r>
      <w:r w:rsidR="001E7B2A">
        <w:rPr>
          <w:rFonts w:ascii="Times New Roman" w:hAnsi="Times New Roman" w:cs="Times New Roman"/>
          <w:sz w:val="26"/>
          <w:szCs w:val="26"/>
        </w:rPr>
        <w:t xml:space="preserve"> </w:t>
      </w:r>
      <w:r w:rsidR="00447376">
        <w:rPr>
          <w:rFonts w:ascii="Times New Roman" w:hAnsi="Times New Roman" w:cs="Times New Roman"/>
          <w:sz w:val="26"/>
          <w:szCs w:val="26"/>
        </w:rPr>
        <w:br/>
      </w:r>
      <w:r w:rsidR="001768C1">
        <w:rPr>
          <w:rFonts w:ascii="Times New Roman" w:hAnsi="Times New Roman" w:cs="Times New Roman"/>
          <w:sz w:val="26"/>
          <w:szCs w:val="26"/>
        </w:rPr>
        <w:t>«Об утверждении федерального стандарта внутреннего финансового аудита «Определения, принципы и задачи внутреннего финансового аудита»,</w:t>
      </w:r>
      <w:r w:rsidR="001768C1" w:rsidRPr="00202F0D">
        <w:rPr>
          <w:rFonts w:ascii="Times New Roman" w:hAnsi="Times New Roman" w:cs="Times New Roman"/>
          <w:sz w:val="26"/>
          <w:szCs w:val="26"/>
        </w:rPr>
        <w:t xml:space="preserve"> </w:t>
      </w:r>
      <w:r w:rsidR="001E7B2A">
        <w:rPr>
          <w:rFonts w:ascii="Times New Roman" w:hAnsi="Times New Roman" w:cs="Times New Roman"/>
          <w:sz w:val="26"/>
          <w:szCs w:val="26"/>
        </w:rPr>
        <w:t>п</w:t>
      </w:r>
      <w:r w:rsidR="001768C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1E7B2A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</w:t>
      </w:r>
      <w:r w:rsidR="001768C1">
        <w:rPr>
          <w:rFonts w:ascii="Times New Roman" w:hAnsi="Times New Roman" w:cs="Times New Roman"/>
          <w:sz w:val="26"/>
          <w:szCs w:val="26"/>
        </w:rPr>
        <w:t xml:space="preserve"> от 22.05.2020 № 91н </w:t>
      </w:r>
      <w:r w:rsidR="00447376">
        <w:rPr>
          <w:rFonts w:ascii="Times New Roman" w:hAnsi="Times New Roman" w:cs="Times New Roman"/>
          <w:sz w:val="26"/>
          <w:szCs w:val="26"/>
        </w:rPr>
        <w:br/>
      </w:r>
      <w:r w:rsidR="001768C1">
        <w:rPr>
          <w:rFonts w:ascii="Times New Roman" w:hAnsi="Times New Roman" w:cs="Times New Roman"/>
          <w:sz w:val="26"/>
          <w:szCs w:val="26"/>
        </w:rPr>
        <w:t>«Об утверждении федерального стандарта внутреннего финансового аудита «Реализация результатов внутреннего финансового аудита»</w:t>
      </w:r>
      <w:r w:rsidR="001E7B2A">
        <w:rPr>
          <w:rFonts w:ascii="Times New Roman" w:hAnsi="Times New Roman" w:cs="Times New Roman"/>
          <w:sz w:val="26"/>
          <w:szCs w:val="26"/>
        </w:rPr>
        <w:t xml:space="preserve">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4F502A" w:rsidRPr="00A332DB" w:rsidRDefault="001D772A" w:rsidP="00A332D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2D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A332D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332DB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финансового контроля </w:t>
      </w:r>
      <w:r w:rsidR="00447376">
        <w:rPr>
          <w:rFonts w:ascii="Times New Roman" w:hAnsi="Times New Roman" w:cs="Times New Roman"/>
          <w:sz w:val="26"/>
          <w:szCs w:val="26"/>
        </w:rPr>
        <w:br/>
      </w:r>
      <w:r w:rsidRPr="00A332DB">
        <w:rPr>
          <w:rFonts w:ascii="Times New Roman" w:hAnsi="Times New Roman" w:cs="Times New Roman"/>
          <w:sz w:val="26"/>
          <w:szCs w:val="26"/>
        </w:rPr>
        <w:t>и внутреннего финансового аудита Аппаратом Администрации Ненецкого автономного округа согласно Приложению</w:t>
      </w:r>
      <w:r w:rsidR="00C334CB" w:rsidRPr="00A332DB">
        <w:rPr>
          <w:rFonts w:ascii="Times New Roman" w:hAnsi="Times New Roman" w:cs="Times New Roman"/>
          <w:sz w:val="26"/>
          <w:szCs w:val="26"/>
        </w:rPr>
        <w:t>.</w:t>
      </w:r>
    </w:p>
    <w:p w:rsidR="00A332DB" w:rsidRPr="00A332DB" w:rsidRDefault="00A332DB" w:rsidP="00A332DB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2D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9" w:history="1">
        <w:r w:rsidRPr="00A332D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332DB">
        <w:rPr>
          <w:rFonts w:ascii="Times New Roman" w:hAnsi="Times New Roman" w:cs="Times New Roman"/>
          <w:sz w:val="26"/>
          <w:szCs w:val="26"/>
        </w:rPr>
        <w:t xml:space="preserve"> Аппарата Администрации Ненецкого автономного округа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332D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332D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332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32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A332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DB">
        <w:rPr>
          <w:rFonts w:ascii="Times New Roman" w:hAnsi="Times New Roman" w:cs="Times New Roman"/>
          <w:sz w:val="26"/>
          <w:szCs w:val="26"/>
        </w:rPr>
        <w:t>Об утверждении Порядка осуществления внутреннего финансового контроля и внутреннего финансового аудита Аппаратом Администрации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D4702" w:rsidRPr="00FA3D0A" w:rsidRDefault="00A332DB" w:rsidP="00A332DB">
      <w:pPr>
        <w:widowControl w:val="0"/>
        <w:shd w:val="clear" w:color="auto" w:fill="FFFFFF"/>
        <w:tabs>
          <w:tab w:val="left" w:pos="993"/>
          <w:tab w:val="left" w:pos="113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470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Настоящий приказ вступает в силу </w:t>
      </w:r>
      <w:r w:rsidR="00C371BC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19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502A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2D4702" w:rsidRDefault="002D4702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F1" w:rsidRPr="00FA3D0A" w:rsidRDefault="00180DF1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702" w:rsidRPr="00FA3D0A" w:rsidRDefault="001768C1" w:rsidP="002D47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D470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D470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Аппарата Администрации</w:t>
      </w:r>
    </w:p>
    <w:p w:rsidR="002D4702" w:rsidRPr="00FA3D0A" w:rsidRDefault="002D4702" w:rsidP="00AB3C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</w:t>
      </w:r>
      <w:r w:rsidR="001A4B99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76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3CB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30E22" w:rsidRPr="00FA3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68C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Блощинский</w:t>
      </w:r>
    </w:p>
    <w:sectPr w:rsidR="002D4702" w:rsidRPr="00FA3D0A" w:rsidSect="001E3BAD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68" w:rsidRDefault="00375268">
      <w:pPr>
        <w:spacing w:after="0" w:line="240" w:lineRule="auto"/>
      </w:pPr>
      <w:r>
        <w:separator/>
      </w:r>
    </w:p>
  </w:endnote>
  <w:endnote w:type="continuationSeparator" w:id="0">
    <w:p w:rsidR="00375268" w:rsidRDefault="0037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68" w:rsidRDefault="00375268">
      <w:pPr>
        <w:spacing w:after="0" w:line="240" w:lineRule="auto"/>
      </w:pPr>
      <w:r>
        <w:separator/>
      </w:r>
    </w:p>
  </w:footnote>
  <w:footnote w:type="continuationSeparator" w:id="0">
    <w:p w:rsidR="00375268" w:rsidRDefault="0037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9" w:rsidRPr="0045673F" w:rsidRDefault="00283A6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5673F">
      <w:rPr>
        <w:rFonts w:ascii="Times New Roman" w:hAnsi="Times New Roman" w:cs="Times New Roman"/>
        <w:sz w:val="20"/>
        <w:szCs w:val="20"/>
      </w:rPr>
      <w:fldChar w:fldCharType="begin"/>
    </w:r>
    <w:r w:rsidR="00FC1739" w:rsidRPr="0045673F">
      <w:rPr>
        <w:rFonts w:ascii="Times New Roman" w:hAnsi="Times New Roman" w:cs="Times New Roman"/>
        <w:sz w:val="20"/>
        <w:szCs w:val="20"/>
      </w:rPr>
      <w:instrText>PAGE   \* MERGEFORMAT</w:instrText>
    </w:r>
    <w:r w:rsidRPr="0045673F">
      <w:rPr>
        <w:rFonts w:ascii="Times New Roman" w:hAnsi="Times New Roman" w:cs="Times New Roman"/>
        <w:sz w:val="20"/>
        <w:szCs w:val="20"/>
      </w:rPr>
      <w:fldChar w:fldCharType="separate"/>
    </w:r>
    <w:r w:rsidR="001E7B2A">
      <w:rPr>
        <w:rFonts w:ascii="Times New Roman" w:hAnsi="Times New Roman" w:cs="Times New Roman"/>
        <w:noProof/>
        <w:sz w:val="20"/>
        <w:szCs w:val="20"/>
      </w:rPr>
      <w:t>2</w:t>
    </w:r>
    <w:r w:rsidRPr="0045673F">
      <w:rPr>
        <w:rFonts w:ascii="Times New Roman" w:hAnsi="Times New Roman" w:cs="Times New Roman"/>
        <w:sz w:val="20"/>
        <w:szCs w:val="20"/>
      </w:rPr>
      <w:fldChar w:fldCharType="end"/>
    </w:r>
  </w:p>
  <w:p w:rsidR="00FC1739" w:rsidRDefault="00FC1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A89"/>
    <w:multiLevelType w:val="hybridMultilevel"/>
    <w:tmpl w:val="91923048"/>
    <w:lvl w:ilvl="0" w:tplc="227659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02"/>
    <w:rsid w:val="000069D6"/>
    <w:rsid w:val="0001573C"/>
    <w:rsid w:val="00026FA6"/>
    <w:rsid w:val="0005681A"/>
    <w:rsid w:val="000E611E"/>
    <w:rsid w:val="0010246D"/>
    <w:rsid w:val="00117C38"/>
    <w:rsid w:val="00170952"/>
    <w:rsid w:val="001768C1"/>
    <w:rsid w:val="00177C20"/>
    <w:rsid w:val="00180DF1"/>
    <w:rsid w:val="001871D1"/>
    <w:rsid w:val="001A4B99"/>
    <w:rsid w:val="001B7CB0"/>
    <w:rsid w:val="001D772A"/>
    <w:rsid w:val="001E3BAD"/>
    <w:rsid w:val="001E7B2A"/>
    <w:rsid w:val="00223062"/>
    <w:rsid w:val="00283567"/>
    <w:rsid w:val="00283A6E"/>
    <w:rsid w:val="002854CC"/>
    <w:rsid w:val="002A6DD7"/>
    <w:rsid w:val="002C2884"/>
    <w:rsid w:val="002C4553"/>
    <w:rsid w:val="002D0620"/>
    <w:rsid w:val="002D4702"/>
    <w:rsid w:val="00317BA6"/>
    <w:rsid w:val="003633A8"/>
    <w:rsid w:val="00375268"/>
    <w:rsid w:val="00381948"/>
    <w:rsid w:val="003E7794"/>
    <w:rsid w:val="003F39B2"/>
    <w:rsid w:val="003F4AF0"/>
    <w:rsid w:val="00447376"/>
    <w:rsid w:val="00456084"/>
    <w:rsid w:val="0045673F"/>
    <w:rsid w:val="0047748D"/>
    <w:rsid w:val="0049498E"/>
    <w:rsid w:val="004A3EF4"/>
    <w:rsid w:val="004A531F"/>
    <w:rsid w:val="004B507E"/>
    <w:rsid w:val="004F3CA4"/>
    <w:rsid w:val="004F502A"/>
    <w:rsid w:val="0050698B"/>
    <w:rsid w:val="00507371"/>
    <w:rsid w:val="0054358B"/>
    <w:rsid w:val="00547775"/>
    <w:rsid w:val="00612490"/>
    <w:rsid w:val="00613986"/>
    <w:rsid w:val="0063726C"/>
    <w:rsid w:val="00647B23"/>
    <w:rsid w:val="00671113"/>
    <w:rsid w:val="006F4EA1"/>
    <w:rsid w:val="00744459"/>
    <w:rsid w:val="00762C83"/>
    <w:rsid w:val="0076432B"/>
    <w:rsid w:val="00766344"/>
    <w:rsid w:val="0079589A"/>
    <w:rsid w:val="007D23CB"/>
    <w:rsid w:val="007D7B9B"/>
    <w:rsid w:val="0083187C"/>
    <w:rsid w:val="008729A9"/>
    <w:rsid w:val="008B1901"/>
    <w:rsid w:val="00913FDE"/>
    <w:rsid w:val="00947192"/>
    <w:rsid w:val="00954D42"/>
    <w:rsid w:val="0096501C"/>
    <w:rsid w:val="009C014E"/>
    <w:rsid w:val="009C77AE"/>
    <w:rsid w:val="009E7681"/>
    <w:rsid w:val="00A174DA"/>
    <w:rsid w:val="00A21072"/>
    <w:rsid w:val="00A2224F"/>
    <w:rsid w:val="00A332DB"/>
    <w:rsid w:val="00AB3C82"/>
    <w:rsid w:val="00AC170D"/>
    <w:rsid w:val="00B07D06"/>
    <w:rsid w:val="00B72F21"/>
    <w:rsid w:val="00BA1D49"/>
    <w:rsid w:val="00BB1061"/>
    <w:rsid w:val="00BC671A"/>
    <w:rsid w:val="00C334CB"/>
    <w:rsid w:val="00C371BC"/>
    <w:rsid w:val="00C865F6"/>
    <w:rsid w:val="00CB6CC2"/>
    <w:rsid w:val="00CD0A3B"/>
    <w:rsid w:val="00D06A94"/>
    <w:rsid w:val="00D30E22"/>
    <w:rsid w:val="00D32912"/>
    <w:rsid w:val="00D448AE"/>
    <w:rsid w:val="00DF13F0"/>
    <w:rsid w:val="00E65570"/>
    <w:rsid w:val="00E91814"/>
    <w:rsid w:val="00FA3D0A"/>
    <w:rsid w:val="00FB178A"/>
    <w:rsid w:val="00FC1739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A7A1-BC46-4D12-9BA5-75C0917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702"/>
  </w:style>
  <w:style w:type="paragraph" w:customStyle="1" w:styleId="ConsPlusTitle">
    <w:name w:val="ConsPlusTitle"/>
    <w:rsid w:val="00795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71A"/>
  </w:style>
  <w:style w:type="paragraph" w:styleId="a7">
    <w:name w:val="Balloon Text"/>
    <w:basedOn w:val="a"/>
    <w:link w:val="a8"/>
    <w:uiPriority w:val="99"/>
    <w:semiHidden/>
    <w:unhideWhenUsed/>
    <w:rsid w:val="007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D0BC4B3263E30A49284B459E058ADC3EDA0E65BB19A1CFA648144A18EFB64C67D88803B8AB5E94CF82F779A0BB1385CA3020BFE526CE1A40ED6cFf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F804E772FEDB410450DA68669A1EA5AD1525A945597BD4B3B55846946836CDCED1E08F03B1F91AA08A6054597DFC7N6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Храпова Ирина Николаевна</cp:lastModifiedBy>
  <cp:revision>2</cp:revision>
  <cp:lastPrinted>2020-08-11T07:46:00Z</cp:lastPrinted>
  <dcterms:created xsi:type="dcterms:W3CDTF">2020-08-14T06:23:00Z</dcterms:created>
  <dcterms:modified xsi:type="dcterms:W3CDTF">2020-08-14T06:23:00Z</dcterms:modified>
</cp:coreProperties>
</file>