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6FA" w:rsidRPr="00AF06FA" w:rsidRDefault="00AF06FA" w:rsidP="00AF06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06F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3BDB8276" wp14:editId="058EA633">
            <wp:extent cx="609600" cy="742950"/>
            <wp:effectExtent l="0" t="0" r="0" b="0"/>
            <wp:docPr id="2" name="Рисунок 2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НАО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06FA" w:rsidRPr="00AF06FA" w:rsidRDefault="00AF06FA" w:rsidP="00AF06F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6FA" w:rsidRPr="00AF06FA" w:rsidRDefault="00AF06FA" w:rsidP="00AF0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3"/>
          <w:sz w:val="28"/>
          <w:szCs w:val="20"/>
          <w:lang w:eastAsia="ru-RU"/>
        </w:rPr>
      </w:pPr>
      <w:r w:rsidRPr="00AF06FA">
        <w:rPr>
          <w:rFonts w:ascii="Times New Roman" w:eastAsia="Times New Roman" w:hAnsi="Times New Roman" w:cs="Times New Roman"/>
          <w:b/>
          <w:spacing w:val="-3"/>
          <w:sz w:val="28"/>
          <w:szCs w:val="20"/>
          <w:lang w:eastAsia="ru-RU"/>
        </w:rPr>
        <w:t>Аппарат Администрации Ненецкого автономного округа</w:t>
      </w:r>
    </w:p>
    <w:p w:rsidR="00AF06FA" w:rsidRPr="00AF06FA" w:rsidRDefault="00AF06FA" w:rsidP="00AF0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6FA" w:rsidRPr="00AF06FA" w:rsidRDefault="00AF06FA" w:rsidP="00AF06FA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06FA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ПРИКАЗ</w:t>
      </w:r>
    </w:p>
    <w:p w:rsidR="00AF06FA" w:rsidRPr="00AF06FA" w:rsidRDefault="00AF06FA" w:rsidP="00AF06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6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AF06FA" w:rsidRPr="00AF06FA" w:rsidRDefault="00AF06FA" w:rsidP="00AF0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6FA" w:rsidRPr="00AF06FA" w:rsidRDefault="00AF06FA" w:rsidP="00AF06FA">
      <w:pPr>
        <w:shd w:val="clear" w:color="auto" w:fill="FFFFFF"/>
        <w:tabs>
          <w:tab w:val="left" w:leader="underscore" w:pos="1224"/>
          <w:tab w:val="left" w:leader="underscore" w:pos="281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6FA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от</w:t>
      </w:r>
      <w:r w:rsidRPr="00AF06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2020 г. №    </w:t>
      </w:r>
    </w:p>
    <w:p w:rsidR="00AF06FA" w:rsidRPr="00AF06FA" w:rsidRDefault="00AF06FA" w:rsidP="00AF06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6FA">
        <w:rPr>
          <w:rFonts w:ascii="Times New Roman" w:eastAsia="Times New Roman" w:hAnsi="Times New Roman" w:cs="Times New Roman"/>
          <w:sz w:val="28"/>
          <w:szCs w:val="28"/>
          <w:lang w:eastAsia="ru-RU"/>
        </w:rPr>
        <w:t>г. Нарьян-Мар</w:t>
      </w:r>
    </w:p>
    <w:p w:rsidR="00AF06FA" w:rsidRPr="00AF06FA" w:rsidRDefault="00AF06FA" w:rsidP="00AF0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6FA" w:rsidRPr="00AF06FA" w:rsidRDefault="00AF06FA" w:rsidP="00AF0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признании утратившими силу</w:t>
      </w:r>
      <w:r w:rsidRPr="00AF0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отдельных приказов </w:t>
      </w:r>
    </w:p>
    <w:p w:rsidR="00AF06FA" w:rsidRPr="00AF06FA" w:rsidRDefault="00AF06FA" w:rsidP="00AF0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Аппарата Администрации </w:t>
      </w:r>
      <w:r w:rsidRPr="00AF06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Ненецкого автономного округа</w:t>
      </w:r>
    </w:p>
    <w:p w:rsidR="00AF06FA" w:rsidRPr="00AF06FA" w:rsidRDefault="00AF06FA" w:rsidP="00AF06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6FA" w:rsidRPr="00AF06FA" w:rsidRDefault="00AF06FA" w:rsidP="00AF06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06FA" w:rsidRPr="00AF06FA" w:rsidRDefault="00AF06FA" w:rsidP="00AF06F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частью 3 статьи 31 закона Ненецкого автономного округа от 03.02.2006 № 673-оз «О нормативных правовых актах Ненецкого автономного округа», пунктом 12 Порядка разработки, реализации и оценки эффективности государственных программ Ненецкого автономного округа, утвержденного постановлением Администрации Ненецкого автономного округа от 23.07.2014 № 267-п, пунктом 2 постановления Администрации Ненецкого автономного округа от 15.02.2019 № 40-п «Об исполнительных органах государственной власти Ненецкого автономного округа» ПРИКАЗЫВАЮ:</w:t>
      </w:r>
    </w:p>
    <w:p w:rsidR="00AF06FA" w:rsidRPr="00AF06FA" w:rsidRDefault="00AF06FA" w:rsidP="00AF06FA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>1. Признать утратившими силу:</w:t>
      </w:r>
    </w:p>
    <w:p w:rsidR="00AF06FA" w:rsidRPr="00AF06FA" w:rsidRDefault="00AF06FA" w:rsidP="00AF0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1) приказ Аппарата Администрации Ненецкого автономного округа </w:t>
      </w: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13.02.2015 № 12 «Об утверждении Методики расчета целевых показателей государственной программы Нененецкого автономного округа «Информационное общество Ненецкого автономного округа»;</w:t>
      </w:r>
    </w:p>
    <w:p w:rsidR="00AF06FA" w:rsidRPr="00AF06FA" w:rsidRDefault="00AF06FA" w:rsidP="00AF0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 приказ Аппарата Администрации Ненецкого автономного округа </w:t>
      </w: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24.07.2017 № 61 «О внесении изменений в пункт 2 Методики расчета целевых показателей государственной программы Ненецкого автономного округа «Информационное общество Ненецкого автономного округа»;</w:t>
      </w:r>
    </w:p>
    <w:p w:rsidR="00AF06FA" w:rsidRPr="00AF06FA" w:rsidRDefault="00AF06FA" w:rsidP="00AF06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3) приказ Аппарата Администрации Ненецкого автономного округа </w:t>
      </w: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от 22.01.2019 № 9 «О внесении изменения в пункт 2 Методики расчета целевых показателей государственной программы Ненецкого автономного округа «Информационное общество Ненецкого автономного округа».</w:t>
      </w:r>
    </w:p>
    <w:p w:rsidR="00AF06FA" w:rsidRPr="00AF06FA" w:rsidRDefault="00AF06FA" w:rsidP="00AF06FA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>2. Настоящий приказ вступает в силу со дня его официального опубликования.</w:t>
      </w:r>
    </w:p>
    <w:p w:rsidR="00AF06FA" w:rsidRPr="00AF06FA" w:rsidRDefault="00AF06FA" w:rsidP="00AF06FA">
      <w:pPr>
        <w:spacing w:after="0" w:line="240" w:lineRule="auto"/>
        <w:ind w:right="-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06FA" w:rsidRPr="00AF06FA" w:rsidRDefault="00AF06FA" w:rsidP="00AF06FA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06FA" w:rsidRPr="00AF06FA" w:rsidRDefault="00AF06FA" w:rsidP="00AF06FA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06FA" w:rsidRPr="00AF06FA" w:rsidRDefault="00AF06FA" w:rsidP="00AF06FA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Аппарата Администрации</w:t>
      </w:r>
    </w:p>
    <w:p w:rsidR="00AF06FA" w:rsidRPr="00AF06FA" w:rsidRDefault="00AF06FA" w:rsidP="00AF06FA">
      <w:pPr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Ненецкого автономного округа                                                            А.А. </w:t>
      </w:r>
      <w:proofErr w:type="spellStart"/>
      <w:r w:rsidRPr="00AF06FA">
        <w:rPr>
          <w:rFonts w:ascii="Times New Roman" w:eastAsia="Times New Roman" w:hAnsi="Times New Roman" w:cs="Times New Roman"/>
          <w:sz w:val="26"/>
          <w:szCs w:val="26"/>
          <w:lang w:eastAsia="ru-RU"/>
        </w:rPr>
        <w:t>Блощинский</w:t>
      </w:r>
      <w:proofErr w:type="spellEnd"/>
    </w:p>
    <w:p w:rsidR="00AF06FA" w:rsidRPr="00AF06FA" w:rsidRDefault="00AF06FA" w:rsidP="00AF06FA">
      <w:pPr>
        <w:spacing w:after="0" w:line="240" w:lineRule="auto"/>
        <w:ind w:right="-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71006" w:rsidRDefault="00A71006">
      <w:bookmarkStart w:id="0" w:name="_GoBack"/>
      <w:bookmarkEnd w:id="0"/>
    </w:p>
    <w:sectPr w:rsidR="00A71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6FA"/>
    <w:rsid w:val="00A71006"/>
    <w:rsid w:val="00AF0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6512E7-F106-42BA-B9ED-557E9AC9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Шарапова Людмила Владимировна</dc:creator>
  <cp:keywords/>
  <dc:description/>
  <cp:lastModifiedBy>Шарапова Людмила Владимировна</cp:lastModifiedBy>
  <cp:revision>1</cp:revision>
  <dcterms:created xsi:type="dcterms:W3CDTF">2020-04-27T08:47:00Z</dcterms:created>
  <dcterms:modified xsi:type="dcterms:W3CDTF">2020-04-27T08:48:00Z</dcterms:modified>
</cp:coreProperties>
</file>