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02" w:rsidRPr="002D4702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702" w:rsidRPr="002D4702" w:rsidRDefault="002D4702" w:rsidP="002D4702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0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2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02" w:rsidRPr="002D4702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02" w:rsidRPr="002D4702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Администрации Ненецкого автономного округа</w:t>
      </w:r>
    </w:p>
    <w:p w:rsidR="002D4702" w:rsidRPr="002D4702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02" w:rsidRPr="002D4702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D4702" w:rsidRPr="002D4702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02" w:rsidRPr="002D4702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________2019</w:t>
      </w:r>
      <w:r w:rsidRPr="002D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</w:t>
      </w:r>
    </w:p>
    <w:p w:rsidR="002D4702" w:rsidRPr="002D4702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2D4702" w:rsidRPr="002D4702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702" w:rsidRPr="000E611E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коэффициентов </w:t>
      </w:r>
    </w:p>
    <w:p w:rsidR="002D4702" w:rsidRPr="000E611E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нормативов для расчета </w:t>
      </w:r>
    </w:p>
    <w:p w:rsidR="002D4702" w:rsidRPr="000E611E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субвенций из окружного бюджета </w:t>
      </w:r>
    </w:p>
    <w:p w:rsidR="002D4702" w:rsidRPr="000E611E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 осуществление органами местного </w:t>
      </w:r>
    </w:p>
    <w:p w:rsidR="002D4702" w:rsidRPr="000E611E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Ненецкого автономного округа</w:t>
      </w:r>
    </w:p>
    <w:p w:rsidR="002D4702" w:rsidRPr="000E611E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полномочий по первичному воинскому учету </w:t>
      </w:r>
    </w:p>
    <w:p w:rsidR="002D4702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территориях, где отсутствуют </w:t>
      </w:r>
    </w:p>
    <w:p w:rsidR="002D4702" w:rsidRPr="002D4702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военные комиссариаты</w:t>
      </w:r>
    </w:p>
    <w:p w:rsidR="002D4702" w:rsidRPr="002D4702" w:rsidRDefault="002D4702" w:rsidP="002D4702">
      <w:pPr>
        <w:widowControl w:val="0"/>
        <w:tabs>
          <w:tab w:val="left" w:pos="1418"/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702" w:rsidRPr="002D4702" w:rsidRDefault="002D4702" w:rsidP="002D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4702" w:rsidRPr="002D4702" w:rsidRDefault="002D4702" w:rsidP="002D47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распределения субве</w:t>
      </w:r>
      <w:r w:rsidR="00223062">
        <w:rPr>
          <w:rFonts w:ascii="Times New Roman" w:eastAsia="Times New Roman" w:hAnsi="Times New Roman" w:cs="Times New Roman"/>
          <w:sz w:val="26"/>
          <w:szCs w:val="26"/>
          <w:lang w:eastAsia="ru-RU"/>
        </w:rPr>
        <w:t>нций из окружного бюджета между </w:t>
      </w: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образованиями </w:t>
      </w:r>
      <w:r w:rsidR="004F3C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округа, предоставляемых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4F3CA4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ирования</w:t>
      </w:r>
      <w:r w:rsidR="0064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</w:t>
      </w:r>
      <w:r w:rsidR="004F3CA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возникающих при</w:t>
      </w:r>
      <w:r w:rsidR="0064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C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осуществлении</w:t>
      </w: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передаваемых Российской Федерацией органам местного самоуправления поселений и органам местного самоуправления городских округов полномочи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4F3C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</w:t>
      </w:r>
      <w:r w:rsidR="0079589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первичному воинскому учету</w:t>
      </w:r>
      <w:r w:rsidR="0064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территориях, где отсутствуют военные комиссариаты, ПРИКАЗЫВАЮ:</w:t>
      </w:r>
    </w:p>
    <w:p w:rsidR="002D4702" w:rsidRPr="000E611E" w:rsidRDefault="002D4702" w:rsidP="007958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0E6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79589A" w:rsidRPr="000E611E">
        <w:rPr>
          <w:rFonts w:ascii="Times New Roman" w:hAnsi="Times New Roman" w:cs="Times New Roman"/>
          <w:sz w:val="26"/>
          <w:szCs w:val="26"/>
        </w:rPr>
        <w:t>коэффициенты рабочего времени работников, осуществляющих работу по воинскому учету в органах местного самоуправления Ненецкого автономного округа по совместительству</w:t>
      </w:r>
      <w:r w:rsidRPr="000E61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очередной 2019 год и плановый период 2020-2021 годов согласно Приложению 1.</w:t>
      </w:r>
    </w:p>
    <w:p w:rsidR="002D4702" w:rsidRPr="002D4702" w:rsidRDefault="002D4702" w:rsidP="002D47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Утвердить </w:t>
      </w:r>
      <w:hyperlink r:id="rId7" w:history="1">
        <w:r w:rsidRPr="000E611E">
          <w:rPr>
            <w:rFonts w:ascii="Times New Roman" w:eastAsia="Times New Roman" w:hAnsi="Times New Roman" w:cs="Times New Roman"/>
            <w:sz w:val="26"/>
            <w:szCs w:val="26"/>
          </w:rPr>
          <w:t>нормативы</w:t>
        </w:r>
      </w:hyperlink>
      <w:r w:rsidRPr="000E6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на одного </w:t>
      </w:r>
      <w:r w:rsidR="0079589A" w:rsidRPr="000E6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военно-учетного </w:t>
      </w:r>
      <w:r w:rsidRPr="000E61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Pr="000E611E">
        <w:rPr>
          <w:rFonts w:ascii="Times New Roman" w:eastAsia="Times New Roman" w:hAnsi="Times New Roman" w:cs="Times New Roman"/>
          <w:sz w:val="26"/>
          <w:szCs w:val="26"/>
        </w:rPr>
        <w:t>, используемые для расчета субвенций бюджетам муниципальных образований Ненецкого автономного округа на осуществлени</w:t>
      </w:r>
      <w:r w:rsidR="0079589A" w:rsidRPr="000E611E">
        <w:rPr>
          <w:rFonts w:ascii="Times New Roman" w:eastAsia="Times New Roman" w:hAnsi="Times New Roman" w:cs="Times New Roman"/>
          <w:sz w:val="26"/>
          <w:szCs w:val="26"/>
        </w:rPr>
        <w:t>е первичного воинского</w:t>
      </w:r>
      <w:r w:rsidR="0079589A">
        <w:rPr>
          <w:rFonts w:ascii="Times New Roman" w:eastAsia="Times New Roman" w:hAnsi="Times New Roman" w:cs="Times New Roman"/>
          <w:sz w:val="26"/>
          <w:szCs w:val="26"/>
        </w:rPr>
        <w:t xml:space="preserve"> учета на </w:t>
      </w:r>
      <w:r w:rsidRPr="002D4702">
        <w:rPr>
          <w:rFonts w:ascii="Times New Roman" w:eastAsia="Times New Roman" w:hAnsi="Times New Roman" w:cs="Times New Roman"/>
          <w:sz w:val="26"/>
          <w:szCs w:val="26"/>
        </w:rPr>
        <w:t>территориях, где отсутствуют военные комиссариаты, на очередной 2019 год</w:t>
      </w:r>
      <w:r w:rsidR="00795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</w:t>
      </w: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2020-2021 годов согласно Приложению 2.</w:t>
      </w:r>
    </w:p>
    <w:p w:rsidR="002D4702" w:rsidRPr="002D4702" w:rsidRDefault="002D4702" w:rsidP="002D4702">
      <w:pPr>
        <w:widowControl w:val="0"/>
        <w:shd w:val="clear" w:color="auto" w:fill="FFFFFF"/>
        <w:tabs>
          <w:tab w:val="left" w:pos="993"/>
          <w:tab w:val="left" w:pos="1134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Настоящий приказ вступает в силу со дня его официального опубликования.</w:t>
      </w:r>
    </w:p>
    <w:p w:rsidR="002D4702" w:rsidRDefault="002D4702" w:rsidP="002D4702">
      <w:pPr>
        <w:widowControl w:val="0"/>
        <w:shd w:val="clear" w:color="auto" w:fill="FFFFFF"/>
        <w:tabs>
          <w:tab w:val="left" w:pos="1418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31F" w:rsidRPr="002D4702" w:rsidRDefault="004A531F" w:rsidP="002D4702">
      <w:pPr>
        <w:widowControl w:val="0"/>
        <w:shd w:val="clear" w:color="auto" w:fill="FFFFFF"/>
        <w:tabs>
          <w:tab w:val="left" w:pos="1418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702" w:rsidRPr="002D4702" w:rsidRDefault="002D4702" w:rsidP="002D4702">
      <w:pPr>
        <w:widowControl w:val="0"/>
        <w:shd w:val="clear" w:color="auto" w:fill="FFFFFF"/>
        <w:tabs>
          <w:tab w:val="left" w:pos="1418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губернатора</w:t>
      </w:r>
    </w:p>
    <w:p w:rsidR="002D4702" w:rsidRPr="002D4702" w:rsidRDefault="002D4702" w:rsidP="002D4702">
      <w:pPr>
        <w:widowControl w:val="0"/>
        <w:shd w:val="clear" w:color="auto" w:fill="FFFFFF"/>
        <w:tabs>
          <w:tab w:val="left" w:pos="1418"/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 –</w:t>
      </w:r>
    </w:p>
    <w:p w:rsidR="002D4702" w:rsidRPr="002D4702" w:rsidRDefault="002D4702" w:rsidP="002D47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Аппарата Администрации</w:t>
      </w:r>
    </w:p>
    <w:p w:rsidR="00BC671A" w:rsidRDefault="002D4702" w:rsidP="002D470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C671A" w:rsidSect="00223062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Ненецкого автономного округа                       </w:t>
      </w:r>
      <w:r w:rsidR="001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95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Ю.Г. Мурадов </w:t>
      </w:r>
    </w:p>
    <w:p w:rsidR="0079589A" w:rsidRDefault="002D4702" w:rsidP="002D4702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:rsidR="0079589A" w:rsidRDefault="0079589A" w:rsidP="002D4702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 </w:t>
      </w:r>
      <w:r w:rsidR="002D4702" w:rsidRPr="002D470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приказу Аппарата Администрации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Ненецкого автономного округа от ___.___.2019</w:t>
      </w:r>
      <w:r w:rsidR="002D4702" w:rsidRPr="002D4702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__ </w:t>
      </w:r>
    </w:p>
    <w:p w:rsidR="002D4702" w:rsidRPr="002D4702" w:rsidRDefault="002D4702" w:rsidP="002D4702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t>«Об</w:t>
      </w:r>
      <w:r w:rsidR="0079589A">
        <w:rPr>
          <w:rFonts w:ascii="Times New Roman" w:eastAsia="Times New Roman" w:hAnsi="Times New Roman" w:cs="Times New Roman"/>
          <w:bCs/>
          <w:sz w:val="26"/>
          <w:szCs w:val="26"/>
        </w:rPr>
        <w:t xml:space="preserve"> утверждении</w:t>
      </w: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9589A">
        <w:rPr>
          <w:rFonts w:ascii="Times New Roman" w:eastAsia="Times New Roman" w:hAnsi="Times New Roman" w:cs="Times New Roman"/>
          <w:bCs/>
          <w:sz w:val="26"/>
          <w:szCs w:val="26"/>
        </w:rPr>
        <w:t>коэффициентов и </w:t>
      </w: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t>норм</w:t>
      </w:r>
      <w:r w:rsidR="0079589A">
        <w:rPr>
          <w:rFonts w:ascii="Times New Roman" w:eastAsia="Times New Roman" w:hAnsi="Times New Roman" w:cs="Times New Roman"/>
          <w:bCs/>
          <w:sz w:val="26"/>
          <w:szCs w:val="26"/>
        </w:rPr>
        <w:t>ативов для расчета субвенций из </w:t>
      </w: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t xml:space="preserve">окружного бюджета на осуществление органами местного самоуправления </w:t>
      </w:r>
      <w:r w:rsidR="0079589A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Ненецкого автономного округа </w:t>
      </w: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t>полномочий по первичному воинскому учету на территориях, где отсутствуют военные комиссариаты»</w:t>
      </w:r>
    </w:p>
    <w:p w:rsidR="002D4702" w:rsidRPr="002D4702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4702" w:rsidRPr="002D4702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4702" w:rsidRPr="002D4702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4702" w:rsidRPr="002D4702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589A" w:rsidRPr="000E611E" w:rsidRDefault="0079589A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11E">
        <w:rPr>
          <w:rFonts w:ascii="Times New Roman" w:hAnsi="Times New Roman" w:cs="Times New Roman"/>
          <w:b/>
          <w:sz w:val="26"/>
          <w:szCs w:val="26"/>
        </w:rPr>
        <w:t xml:space="preserve">Коэффициенты рабочего времени работников, </w:t>
      </w:r>
    </w:p>
    <w:p w:rsidR="0079589A" w:rsidRPr="000E611E" w:rsidRDefault="0079589A" w:rsidP="00795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E611E">
        <w:rPr>
          <w:rFonts w:ascii="Times New Roman" w:hAnsi="Times New Roman" w:cs="Times New Roman"/>
          <w:b/>
          <w:sz w:val="26"/>
          <w:szCs w:val="26"/>
        </w:rPr>
        <w:t xml:space="preserve">осуществляющих работу по воинскому учету в органах местного </w:t>
      </w:r>
      <w:proofErr w:type="gramEnd"/>
    </w:p>
    <w:p w:rsidR="0079589A" w:rsidRPr="000E611E" w:rsidRDefault="0079589A" w:rsidP="00795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11E">
        <w:rPr>
          <w:rFonts w:ascii="Times New Roman" w:hAnsi="Times New Roman" w:cs="Times New Roman"/>
          <w:b/>
          <w:sz w:val="26"/>
          <w:szCs w:val="26"/>
        </w:rPr>
        <w:t xml:space="preserve">самоуправления Ненецкого автономного округа </w:t>
      </w:r>
    </w:p>
    <w:p w:rsidR="00BC671A" w:rsidRPr="000E611E" w:rsidRDefault="0079589A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11E">
        <w:rPr>
          <w:rFonts w:ascii="Times New Roman" w:hAnsi="Times New Roman" w:cs="Times New Roman"/>
          <w:b/>
          <w:sz w:val="26"/>
          <w:szCs w:val="26"/>
        </w:rPr>
        <w:t>по совместительству</w:t>
      </w:r>
      <w:r w:rsidR="00BC671A" w:rsidRPr="000E6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71A" w:rsidRPr="000E6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очередной 2019 год </w:t>
      </w:r>
    </w:p>
    <w:p w:rsidR="002D4702" w:rsidRPr="000E611E" w:rsidRDefault="00BC671A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плановый период 2020-2021 годов</w:t>
      </w:r>
    </w:p>
    <w:p w:rsidR="002D4702" w:rsidRPr="000E611E" w:rsidRDefault="002D4702" w:rsidP="002D47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3187C" w:rsidRPr="002D4702" w:rsidRDefault="0083187C" w:rsidP="002D47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tbl>
      <w:tblPr>
        <w:tblW w:w="9248" w:type="dxa"/>
        <w:tblInd w:w="103" w:type="dxa"/>
        <w:tblLook w:val="04A0"/>
      </w:tblPr>
      <w:tblGrid>
        <w:gridCol w:w="4287"/>
        <w:gridCol w:w="4961"/>
      </w:tblGrid>
      <w:tr w:rsidR="0079589A" w:rsidRPr="002D4702" w:rsidTr="0045673F">
        <w:trPr>
          <w:trHeight w:val="40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9A" w:rsidRPr="0083187C" w:rsidRDefault="0079589A" w:rsidP="0095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рабочего времени работников, осуществляющих работу по воинскому учету </w:t>
            </w:r>
            <w:r w:rsidR="00BC671A"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органе местного самоуправления Ненецкого автономного округа по совместительству</w:t>
            </w:r>
          </w:p>
        </w:tc>
      </w:tr>
      <w:tr w:rsidR="0079589A" w:rsidRPr="002D4702" w:rsidTr="004A531F">
        <w:trPr>
          <w:trHeight w:val="424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95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«Рабочий поселок Искателей»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589A" w:rsidRPr="002D4702" w:rsidTr="004A531F">
        <w:trPr>
          <w:trHeight w:val="40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«Андегский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tr w:rsidR="0079589A" w:rsidRPr="002D4702" w:rsidTr="004A531F">
        <w:trPr>
          <w:trHeight w:val="42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«Великовисочный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</w:t>
            </w:r>
          </w:p>
        </w:tc>
      </w:tr>
      <w:tr w:rsidR="0079589A" w:rsidRPr="002D4702" w:rsidTr="004A531F">
        <w:trPr>
          <w:trHeight w:val="4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«Канинский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</w:tr>
      <w:tr w:rsidR="0079589A" w:rsidRPr="002D4702" w:rsidTr="004A531F">
        <w:trPr>
          <w:trHeight w:val="42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«Коткинский сельсовет» 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79589A" w:rsidRPr="002D4702" w:rsidTr="004A531F">
        <w:trPr>
          <w:trHeight w:val="41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«Карский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</w:tr>
      <w:tr w:rsidR="0079589A" w:rsidRPr="002D4702" w:rsidTr="004A531F">
        <w:trPr>
          <w:trHeight w:val="40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«Колгуевский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</w:tr>
      <w:tr w:rsidR="0079589A" w:rsidRPr="002D4702" w:rsidTr="004A531F">
        <w:trPr>
          <w:trHeight w:val="42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«Малоземельский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</w:tr>
      <w:tr w:rsidR="0079589A" w:rsidRPr="002D4702" w:rsidTr="004A531F">
        <w:trPr>
          <w:trHeight w:val="417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«Омский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79589A" w:rsidRPr="002D4702" w:rsidTr="004A531F">
        <w:trPr>
          <w:trHeight w:val="409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«Пёшский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79589A" w:rsidRPr="002D4702" w:rsidTr="004A531F">
        <w:trPr>
          <w:trHeight w:val="41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«Приморско-Куйский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</w:tr>
      <w:tr w:rsidR="0079589A" w:rsidRPr="002D4702" w:rsidTr="004A531F">
        <w:trPr>
          <w:trHeight w:val="42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«Пустозерский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79589A" w:rsidRPr="002D4702" w:rsidTr="004A531F">
        <w:trPr>
          <w:trHeight w:val="413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«Тельвисочный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79589A" w:rsidRPr="002D4702" w:rsidTr="004A531F">
        <w:trPr>
          <w:trHeight w:val="419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«Тиманский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79589A" w:rsidRPr="002D4702" w:rsidTr="004A531F">
        <w:trPr>
          <w:trHeight w:val="401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«Хорей-Верский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</w:tr>
      <w:tr w:rsidR="0079589A" w:rsidRPr="002D4702" w:rsidTr="004A531F">
        <w:trPr>
          <w:trHeight w:val="421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«Хоседа-Хардский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</w:t>
            </w:r>
          </w:p>
        </w:tc>
      </w:tr>
      <w:tr w:rsidR="0079589A" w:rsidRPr="002D4702" w:rsidTr="004A531F">
        <w:trPr>
          <w:trHeight w:val="541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«Шоинский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tr w:rsidR="0079589A" w:rsidRPr="002D4702" w:rsidTr="004A531F">
        <w:trPr>
          <w:trHeight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87C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«Юшарский сельсовет»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79589A" w:rsidRPr="002D4702" w:rsidTr="004A531F">
        <w:trPr>
          <w:trHeight w:val="413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4A5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«Поселок Амдерма»</w:t>
            </w:r>
            <w:r w:rsidR="0095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tr w:rsidR="0079589A" w:rsidRPr="002D4702" w:rsidTr="0045673F">
        <w:trPr>
          <w:trHeight w:val="397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2D4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9A" w:rsidRPr="0083187C" w:rsidRDefault="0079589A" w:rsidP="00BC671A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18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5.6</w:t>
            </w:r>
          </w:p>
        </w:tc>
      </w:tr>
    </w:tbl>
    <w:p w:rsidR="002D4702" w:rsidRPr="002D4702" w:rsidRDefault="002D4702" w:rsidP="002D47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702" w:rsidRPr="002D4702" w:rsidRDefault="002D4702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D4702" w:rsidRDefault="002D4702" w:rsidP="002D4702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2D4702">
      <w:pPr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C671A" w:rsidRDefault="00BC671A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3187C" w:rsidRPr="002D4702" w:rsidRDefault="0083187C" w:rsidP="00BC67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C671A" w:rsidRDefault="002D4702" w:rsidP="002D4702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2 </w:t>
      </w:r>
    </w:p>
    <w:p w:rsidR="00BC671A" w:rsidRDefault="00BC671A" w:rsidP="00BC671A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 </w:t>
      </w:r>
      <w:r w:rsidR="002D4702" w:rsidRPr="002D470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приказу Аппарата Администрации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Ненецкого автономного округа от ___.___.2019</w:t>
      </w: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__ </w:t>
      </w:r>
    </w:p>
    <w:p w:rsidR="00BC671A" w:rsidRPr="002D4702" w:rsidRDefault="00BC671A" w:rsidP="00BC671A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утверждении</w:t>
      </w: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коэффициентов и </w:t>
      </w: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t>норм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ативов для расчета субвенций из </w:t>
      </w: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t xml:space="preserve">окружного бюджета на осуществление органами местного самоуправления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Ненецкого автономного округа </w:t>
      </w:r>
      <w:r w:rsidRPr="002D4702">
        <w:rPr>
          <w:rFonts w:ascii="Times New Roman" w:eastAsia="Times New Roman" w:hAnsi="Times New Roman" w:cs="Times New Roman"/>
          <w:bCs/>
          <w:sz w:val="26"/>
          <w:szCs w:val="26"/>
        </w:rPr>
        <w:t>полномочий по первичному воинскому учету на территориях, где отсутствуют военные комиссариаты»</w:t>
      </w:r>
    </w:p>
    <w:p w:rsidR="002D4702" w:rsidRPr="002D4702" w:rsidRDefault="002D4702" w:rsidP="002D4702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D4702" w:rsidRDefault="002D4702" w:rsidP="00BC67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671A" w:rsidRPr="002D4702" w:rsidRDefault="00BC671A" w:rsidP="00BC67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671A" w:rsidRPr="000E611E" w:rsidRDefault="0050698B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9" w:history="1">
        <w:r w:rsidR="002D4702" w:rsidRPr="002D4702">
          <w:rPr>
            <w:rFonts w:ascii="Times New Roman" w:eastAsia="Times New Roman" w:hAnsi="Times New Roman" w:cs="Times New Roman"/>
            <w:b/>
            <w:sz w:val="26"/>
            <w:szCs w:val="26"/>
          </w:rPr>
          <w:t>Нормативы</w:t>
        </w:r>
      </w:hyperlink>
      <w:r w:rsidR="002D4702" w:rsidRPr="002D4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расходов на </w:t>
      </w:r>
      <w:r w:rsidR="002D4702" w:rsidRPr="000E6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одного </w:t>
      </w:r>
      <w:r w:rsidR="004A531F" w:rsidRPr="000E6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военно-учетного </w:t>
      </w:r>
      <w:r w:rsidR="002D4702" w:rsidRPr="000E6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работника</w:t>
      </w:r>
      <w:r w:rsidR="002D4702" w:rsidRPr="000E611E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BC671A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D4702">
        <w:rPr>
          <w:rFonts w:ascii="Times New Roman" w:eastAsia="Times New Roman" w:hAnsi="Times New Roman" w:cs="Times New Roman"/>
          <w:b/>
          <w:sz w:val="26"/>
          <w:szCs w:val="26"/>
        </w:rPr>
        <w:t>используемые</w:t>
      </w:r>
      <w:proofErr w:type="gramEnd"/>
      <w:r w:rsidRPr="002D4702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расчета субвенций бюджетам </w:t>
      </w:r>
    </w:p>
    <w:p w:rsidR="00BC671A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4702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муниципальных образований Ненецкого автономного округа </w:t>
      </w:r>
    </w:p>
    <w:p w:rsidR="00BC671A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4702">
        <w:rPr>
          <w:rFonts w:ascii="Times New Roman" w:eastAsia="Times New Roman" w:hAnsi="Times New Roman" w:cs="Times New Roman"/>
          <w:b/>
          <w:sz w:val="26"/>
          <w:szCs w:val="26"/>
        </w:rPr>
        <w:t>на осуществление первичного воинского учета на территориях,</w:t>
      </w:r>
    </w:p>
    <w:p w:rsidR="00BC671A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4702">
        <w:rPr>
          <w:rFonts w:ascii="Times New Roman" w:eastAsia="Times New Roman" w:hAnsi="Times New Roman" w:cs="Times New Roman"/>
          <w:b/>
          <w:sz w:val="26"/>
          <w:szCs w:val="26"/>
        </w:rPr>
        <w:t xml:space="preserve"> где отсутствуют военные комиссариаты, на очередной 2019 год</w:t>
      </w:r>
      <w:r w:rsidRPr="002D4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D4702" w:rsidRPr="002D4702" w:rsidRDefault="002D4702" w:rsidP="002D47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47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плановый период 2020-2021 годов</w:t>
      </w:r>
    </w:p>
    <w:p w:rsidR="002D4702" w:rsidRPr="002D4702" w:rsidRDefault="002D4702" w:rsidP="002D4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702" w:rsidRPr="0045673F" w:rsidRDefault="002D4702" w:rsidP="002D4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673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45673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</w:t>
      </w:r>
      <w:r w:rsidRPr="0045673F">
        <w:rPr>
          <w:rFonts w:ascii="Times New Roman" w:eastAsia="Times New Roman" w:hAnsi="Times New Roman" w:cs="Times New Roman"/>
          <w:bCs/>
          <w:sz w:val="20"/>
          <w:szCs w:val="20"/>
        </w:rPr>
        <w:t xml:space="preserve"> 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4178"/>
        <w:gridCol w:w="1701"/>
        <w:gridCol w:w="1842"/>
      </w:tblGrid>
      <w:tr w:rsidR="002D4702" w:rsidRPr="002D4702" w:rsidTr="00223062"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Муниципальные образования Ненецкого автономного округа</w:t>
            </w:r>
          </w:p>
        </w:tc>
      </w:tr>
      <w:tr w:rsidR="002D4702" w:rsidRPr="002D4702" w:rsidTr="00223062"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одного освобожденного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одного работника по совместительству</w:t>
            </w:r>
          </w:p>
        </w:tc>
      </w:tr>
      <w:tr w:rsidR="002D4702" w:rsidRPr="002D4702" w:rsidTr="0022306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Фонд оплаты труда с начислениями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453,74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174,41</w:t>
            </w:r>
          </w:p>
        </w:tc>
      </w:tr>
      <w:tr w:rsidR="002D4702" w:rsidRPr="002D4702" w:rsidTr="0045673F">
        <w:trPr>
          <w:trHeight w:val="142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Расходы, связанные с выплатой денежной компенсации военно-учетному работнику, проживающему в районах Крайнего Севера и приравненных к ним местностях, в размере стоимости проезда и провоза багажа в пределах территории Российской Федерации к месту использования отпуска и обратно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D4702" w:rsidRPr="002D4702" w:rsidTr="0045673F"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Материальные расходы: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2" w:rsidRPr="002D4702" w:rsidRDefault="002D4702" w:rsidP="002D4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6,06</w:t>
            </w:r>
          </w:p>
        </w:tc>
      </w:tr>
      <w:tr w:rsidR="0045673F" w:rsidRPr="002D4702" w:rsidTr="0045673F">
        <w:trPr>
          <w:trHeight w:val="7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tabs>
                <w:tab w:val="left" w:pos="673"/>
                <w:tab w:val="center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0,40</w:t>
            </w:r>
          </w:p>
        </w:tc>
      </w:tr>
      <w:tr w:rsidR="0045673F" w:rsidRPr="002D4702" w:rsidTr="0045673F">
        <w:trPr>
          <w:trHeight w:val="245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1,68</w:t>
            </w:r>
          </w:p>
        </w:tc>
      </w:tr>
      <w:tr w:rsidR="0045673F" w:rsidRPr="002D4702" w:rsidTr="0045673F">
        <w:trPr>
          <w:trHeight w:val="209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2,40</w:t>
            </w:r>
          </w:p>
        </w:tc>
      </w:tr>
      <w:tr w:rsidR="0045673F" w:rsidRPr="002D4702" w:rsidTr="0045673F">
        <w:trPr>
          <w:trHeight w:val="201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0,04</w:t>
            </w:r>
          </w:p>
        </w:tc>
      </w:tr>
      <w:tr w:rsidR="0045673F" w:rsidRPr="002D4702" w:rsidTr="0045673F">
        <w:trPr>
          <w:trHeight w:val="46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0,49</w:t>
            </w:r>
          </w:p>
        </w:tc>
      </w:tr>
      <w:tr w:rsidR="0045673F" w:rsidRPr="002D4702" w:rsidTr="0045673F">
        <w:trPr>
          <w:trHeight w:val="7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0E611E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1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мебелью, инвентарем</w:t>
            </w:r>
            <w:r w:rsidR="00283567" w:rsidRPr="000E61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оргтехникой, средствами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0,24</w:t>
            </w:r>
          </w:p>
        </w:tc>
      </w:tr>
      <w:tr w:rsidR="0045673F" w:rsidRPr="002D4702" w:rsidTr="0045673F">
        <w:trPr>
          <w:trHeight w:val="7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расходными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3F" w:rsidRPr="002D4702" w:rsidRDefault="0045673F" w:rsidP="00456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47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0,81</w:t>
            </w:r>
          </w:p>
        </w:tc>
      </w:tr>
    </w:tbl>
    <w:p w:rsidR="002D4702" w:rsidRPr="002D4702" w:rsidRDefault="002D4702" w:rsidP="002835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7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sectPr w:rsidR="002D4702" w:rsidRPr="002D4702" w:rsidSect="0045673F">
      <w:headerReference w:type="default" r:id="rId10"/>
      <w:pgSz w:w="11906" w:h="16838"/>
      <w:pgMar w:top="851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B0" w:rsidRDefault="001B7CB0">
      <w:pPr>
        <w:spacing w:after="0" w:line="240" w:lineRule="auto"/>
      </w:pPr>
      <w:r>
        <w:separator/>
      </w:r>
    </w:p>
  </w:endnote>
  <w:endnote w:type="continuationSeparator" w:id="0">
    <w:p w:rsidR="001B7CB0" w:rsidRDefault="001B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B0" w:rsidRDefault="001B7CB0">
      <w:pPr>
        <w:spacing w:after="0" w:line="240" w:lineRule="auto"/>
      </w:pPr>
      <w:r>
        <w:separator/>
      </w:r>
    </w:p>
  </w:footnote>
  <w:footnote w:type="continuationSeparator" w:id="0">
    <w:p w:rsidR="001B7CB0" w:rsidRDefault="001B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062" w:rsidRPr="00D302E2" w:rsidRDefault="0050698B">
    <w:pPr>
      <w:pStyle w:val="a3"/>
      <w:jc w:val="center"/>
      <w:rPr>
        <w:sz w:val="20"/>
        <w:szCs w:val="20"/>
      </w:rPr>
    </w:pPr>
    <w:r w:rsidRPr="00D302E2">
      <w:rPr>
        <w:sz w:val="20"/>
        <w:szCs w:val="20"/>
      </w:rPr>
      <w:fldChar w:fldCharType="begin"/>
    </w:r>
    <w:r w:rsidR="00223062" w:rsidRPr="00D302E2">
      <w:rPr>
        <w:sz w:val="20"/>
        <w:szCs w:val="20"/>
      </w:rPr>
      <w:instrText>PAGE   \* MERGEFORMAT</w:instrText>
    </w:r>
    <w:r w:rsidRPr="00D302E2">
      <w:rPr>
        <w:sz w:val="20"/>
        <w:szCs w:val="20"/>
      </w:rPr>
      <w:fldChar w:fldCharType="separate"/>
    </w:r>
    <w:r w:rsidR="001A4B99">
      <w:rPr>
        <w:noProof/>
        <w:sz w:val="20"/>
        <w:szCs w:val="20"/>
      </w:rPr>
      <w:t>2</w:t>
    </w:r>
    <w:r w:rsidRPr="00D302E2">
      <w:rPr>
        <w:sz w:val="20"/>
        <w:szCs w:val="20"/>
      </w:rPr>
      <w:fldChar w:fldCharType="end"/>
    </w:r>
  </w:p>
  <w:p w:rsidR="00223062" w:rsidRDefault="002230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1A" w:rsidRPr="0045673F" w:rsidRDefault="0050698B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45673F">
      <w:rPr>
        <w:rFonts w:ascii="Times New Roman" w:hAnsi="Times New Roman" w:cs="Times New Roman"/>
        <w:sz w:val="20"/>
        <w:szCs w:val="20"/>
      </w:rPr>
      <w:fldChar w:fldCharType="begin"/>
    </w:r>
    <w:r w:rsidR="00BC671A" w:rsidRPr="0045673F">
      <w:rPr>
        <w:rFonts w:ascii="Times New Roman" w:hAnsi="Times New Roman" w:cs="Times New Roman"/>
        <w:sz w:val="20"/>
        <w:szCs w:val="20"/>
      </w:rPr>
      <w:instrText>PAGE   \* MERGEFORMAT</w:instrText>
    </w:r>
    <w:r w:rsidRPr="0045673F">
      <w:rPr>
        <w:rFonts w:ascii="Times New Roman" w:hAnsi="Times New Roman" w:cs="Times New Roman"/>
        <w:sz w:val="20"/>
        <w:szCs w:val="20"/>
      </w:rPr>
      <w:fldChar w:fldCharType="separate"/>
    </w:r>
    <w:r w:rsidR="000E611E">
      <w:rPr>
        <w:rFonts w:ascii="Times New Roman" w:hAnsi="Times New Roman" w:cs="Times New Roman"/>
        <w:noProof/>
        <w:sz w:val="20"/>
        <w:szCs w:val="20"/>
      </w:rPr>
      <w:t>3</w:t>
    </w:r>
    <w:r w:rsidRPr="0045673F">
      <w:rPr>
        <w:rFonts w:ascii="Times New Roman" w:hAnsi="Times New Roman" w:cs="Times New Roman"/>
        <w:sz w:val="20"/>
        <w:szCs w:val="20"/>
      </w:rPr>
      <w:fldChar w:fldCharType="end"/>
    </w:r>
  </w:p>
  <w:p w:rsidR="00BC671A" w:rsidRDefault="00BC67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702"/>
    <w:rsid w:val="000E611E"/>
    <w:rsid w:val="0010246D"/>
    <w:rsid w:val="001871D1"/>
    <w:rsid w:val="001A4B99"/>
    <w:rsid w:val="001B7CB0"/>
    <w:rsid w:val="00223062"/>
    <w:rsid w:val="00283567"/>
    <w:rsid w:val="002D4702"/>
    <w:rsid w:val="0045673F"/>
    <w:rsid w:val="0049498E"/>
    <w:rsid w:val="004A531F"/>
    <w:rsid w:val="004F3CA4"/>
    <w:rsid w:val="0050698B"/>
    <w:rsid w:val="00647B23"/>
    <w:rsid w:val="00744459"/>
    <w:rsid w:val="0079589A"/>
    <w:rsid w:val="0083187C"/>
    <w:rsid w:val="00954D42"/>
    <w:rsid w:val="00A21072"/>
    <w:rsid w:val="00AC170D"/>
    <w:rsid w:val="00BC671A"/>
    <w:rsid w:val="00D0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702"/>
  </w:style>
  <w:style w:type="paragraph" w:customStyle="1" w:styleId="ConsPlusTitle">
    <w:name w:val="ConsPlusTitle"/>
    <w:rsid w:val="007958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71A"/>
  </w:style>
  <w:style w:type="paragraph" w:styleId="a7">
    <w:name w:val="Balloon Text"/>
    <w:basedOn w:val="a"/>
    <w:link w:val="a8"/>
    <w:uiPriority w:val="99"/>
    <w:semiHidden/>
    <w:unhideWhenUsed/>
    <w:rsid w:val="0074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03124DA90755AB6E4B8389833D6F67D043AE8C87B53CFF6BA71D99E5F2058A21F87CA77CA89062B6ECB7OES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903124DA90755AB6E4B8389833D6F67D043AE8C87B53CFF6BA71D99E5F2058A21F87CA77CA89062B6ECB7OE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Осколкова Валерия Владимировна</dc:creator>
  <cp:lastModifiedBy>skrasovskaya</cp:lastModifiedBy>
  <cp:revision>4</cp:revision>
  <dcterms:created xsi:type="dcterms:W3CDTF">2018-12-07T06:02:00Z</dcterms:created>
  <dcterms:modified xsi:type="dcterms:W3CDTF">2018-12-13T06:20:00Z</dcterms:modified>
</cp:coreProperties>
</file>