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A" w:rsidRDefault="00836FDA" w:rsidP="00836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49300"/>
            <wp:effectExtent l="19050" t="0" r="0" b="0"/>
            <wp:docPr id="1" name="Рисунок 3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41D34">
        <w:rPr>
          <w:b/>
          <w:noProof/>
          <w:sz w:val="28"/>
          <w:szCs w:val="28"/>
        </w:rPr>
        <w:t>Аппарат Администрации</w:t>
      </w:r>
      <w:r w:rsidRPr="00836FDA">
        <w:rPr>
          <w:b/>
          <w:noProof/>
          <w:sz w:val="28"/>
          <w:szCs w:val="28"/>
        </w:rPr>
        <w:t xml:space="preserve"> </w:t>
      </w:r>
      <w:r w:rsidRPr="00741D34">
        <w:rPr>
          <w:b/>
          <w:noProof/>
          <w:sz w:val="28"/>
          <w:szCs w:val="28"/>
        </w:rPr>
        <w:t>Ненецкого автономного округа</w:t>
      </w: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36FDA" w:rsidRPr="00741D34" w:rsidRDefault="00836FDA" w:rsidP="00836FDA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41D34">
        <w:rPr>
          <w:b/>
          <w:noProof/>
          <w:sz w:val="28"/>
          <w:szCs w:val="28"/>
        </w:rPr>
        <w:t>ПРИКАЗ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36FDA" w:rsidRDefault="003659B7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от_________</w:t>
      </w:r>
      <w:r w:rsidR="00836FDA">
        <w:rPr>
          <w:noProof/>
          <w:sz w:val="28"/>
          <w:szCs w:val="28"/>
        </w:rPr>
        <w:t xml:space="preserve"> 2017 г. №</w:t>
      </w:r>
      <w:r>
        <w:rPr>
          <w:noProof/>
          <w:sz w:val="28"/>
          <w:szCs w:val="28"/>
        </w:rPr>
        <w:t>____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Нарьян-Мар</w:t>
      </w:r>
    </w:p>
    <w:p w:rsidR="00836FDA" w:rsidRDefault="00836FDA" w:rsidP="00836FD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E5E9C" w:rsidRDefault="00EE5E9C" w:rsidP="0085397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85397B">
        <w:rPr>
          <w:b/>
          <w:noProof/>
          <w:sz w:val="28"/>
          <w:szCs w:val="28"/>
        </w:rPr>
        <w:t xml:space="preserve">б </w:t>
      </w:r>
      <w:r>
        <w:rPr>
          <w:b/>
          <w:noProof/>
          <w:sz w:val="28"/>
          <w:szCs w:val="28"/>
        </w:rPr>
        <w:t xml:space="preserve"> </w:t>
      </w:r>
      <w:r w:rsidR="0085397B">
        <w:rPr>
          <w:b/>
          <w:noProof/>
          <w:sz w:val="28"/>
          <w:szCs w:val="28"/>
        </w:rPr>
        <w:t xml:space="preserve">утверждении </w:t>
      </w:r>
      <w:r w:rsidR="00683139">
        <w:rPr>
          <w:b/>
          <w:noProof/>
          <w:sz w:val="28"/>
          <w:szCs w:val="28"/>
        </w:rPr>
        <w:t>П</w:t>
      </w:r>
      <w:r w:rsidR="0085397B">
        <w:rPr>
          <w:b/>
          <w:noProof/>
          <w:sz w:val="28"/>
          <w:szCs w:val="28"/>
        </w:rPr>
        <w:t xml:space="preserve">оказателей </w:t>
      </w:r>
    </w:p>
    <w:p w:rsidR="00EE5E9C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85397B">
        <w:rPr>
          <w:b/>
          <w:noProof/>
          <w:sz w:val="28"/>
          <w:szCs w:val="28"/>
        </w:rPr>
        <w:t xml:space="preserve">результативности и эффективности контрольно-надзорной деятельности при осуществлении контроля за соблюдением законодательства об архивном деле в Российской Федерации на территории Ненецкого автономного округа </w:t>
      </w:r>
    </w:p>
    <w:p w:rsidR="00EE5E9C" w:rsidRDefault="00EE5E9C" w:rsidP="00EE5E9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EE5E9C" w:rsidRPr="007E286E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proofErr w:type="gramStart"/>
      <w:r w:rsidRPr="00575CAF">
        <w:rPr>
          <w:noProof/>
          <w:sz w:val="28"/>
          <w:szCs w:val="28"/>
        </w:rPr>
        <w:t xml:space="preserve">В </w:t>
      </w:r>
      <w:r w:rsidR="00BA7EF1">
        <w:rPr>
          <w:noProof/>
          <w:sz w:val="28"/>
          <w:szCs w:val="28"/>
        </w:rPr>
        <w:t>соответствии с Федеральным законом от 26 декабря 2008 года № 294-ФЗ «О защ</w:t>
      </w:r>
      <w:r w:rsidR="003A0497">
        <w:rPr>
          <w:noProof/>
          <w:sz w:val="28"/>
          <w:szCs w:val="28"/>
        </w:rPr>
        <w:t>ите прав юридических лиц и инди</w:t>
      </w:r>
      <w:r w:rsidR="00BA7EF1">
        <w:rPr>
          <w:noProof/>
          <w:sz w:val="28"/>
          <w:szCs w:val="28"/>
        </w:rPr>
        <w:t>в</w:t>
      </w:r>
      <w:r w:rsidR="003A0497">
        <w:rPr>
          <w:noProof/>
          <w:sz w:val="28"/>
          <w:szCs w:val="28"/>
        </w:rPr>
        <w:t>и</w:t>
      </w:r>
      <w:r w:rsidR="00BA7EF1">
        <w:rPr>
          <w:noProof/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контроля», пунктом 4.1 раздела </w:t>
      </w:r>
      <w:r w:rsidR="00BA7EF1">
        <w:rPr>
          <w:noProof/>
          <w:sz w:val="28"/>
          <w:szCs w:val="28"/>
          <w:lang w:val="en-US"/>
        </w:rPr>
        <w:t>II</w:t>
      </w:r>
      <w:r w:rsidR="00BA7EF1" w:rsidRPr="00BA7EF1">
        <w:rPr>
          <w:noProof/>
          <w:sz w:val="28"/>
          <w:szCs w:val="28"/>
        </w:rPr>
        <w:t xml:space="preserve"> </w:t>
      </w:r>
      <w:r w:rsidR="00BA7EF1">
        <w:rPr>
          <w:noProof/>
          <w:sz w:val="28"/>
          <w:szCs w:val="28"/>
        </w:rPr>
        <w:t xml:space="preserve">целевой модели «Осуществление контрольно-надзорной деятельности в субъектах </w:t>
      </w:r>
      <w:r w:rsidR="003A0497">
        <w:rPr>
          <w:noProof/>
          <w:sz w:val="28"/>
          <w:szCs w:val="28"/>
        </w:rPr>
        <w:t>Российск</w:t>
      </w:r>
      <w:r w:rsidR="00E05E46">
        <w:rPr>
          <w:noProof/>
          <w:sz w:val="28"/>
          <w:szCs w:val="28"/>
        </w:rPr>
        <w:t xml:space="preserve">ой Федерации», пунктом 2 постановления </w:t>
      </w:r>
      <w:r w:rsidR="00033F15">
        <w:rPr>
          <w:noProof/>
          <w:sz w:val="28"/>
          <w:szCs w:val="28"/>
        </w:rPr>
        <w:t>Админист</w:t>
      </w:r>
      <w:r w:rsidR="00E05E46">
        <w:rPr>
          <w:noProof/>
          <w:sz w:val="28"/>
          <w:szCs w:val="28"/>
        </w:rPr>
        <w:t xml:space="preserve">рации Ненецкого автономного округа </w:t>
      </w:r>
      <w:r w:rsidR="00033F15">
        <w:rPr>
          <w:noProof/>
          <w:sz w:val="28"/>
          <w:szCs w:val="28"/>
        </w:rPr>
        <w:t xml:space="preserve">от 30 октября 2017 </w:t>
      </w:r>
      <w:r w:rsidR="003A0497">
        <w:rPr>
          <w:noProof/>
          <w:sz w:val="28"/>
          <w:szCs w:val="28"/>
        </w:rPr>
        <w:t xml:space="preserve">года </w:t>
      </w:r>
      <w:bookmarkStart w:id="0" w:name="_GoBack"/>
      <w:bookmarkEnd w:id="0"/>
      <w:r w:rsidR="003A0497">
        <w:rPr>
          <w:noProof/>
          <w:sz w:val="28"/>
          <w:szCs w:val="28"/>
        </w:rPr>
        <w:t>№ 327-п</w:t>
      </w:r>
      <w:r w:rsidR="003A0497">
        <w:rPr>
          <w:noProof/>
          <w:sz w:val="28"/>
          <w:szCs w:val="28"/>
        </w:rPr>
        <w:t xml:space="preserve"> </w:t>
      </w:r>
      <w:r w:rsidR="00033F15">
        <w:rPr>
          <w:noProof/>
          <w:sz w:val="28"/>
          <w:szCs w:val="28"/>
        </w:rPr>
        <w:t>«Об утверждении методики оценки результативности и эффективности</w:t>
      </w:r>
      <w:proofErr w:type="gramEnd"/>
      <w:r w:rsidR="00033F15">
        <w:rPr>
          <w:noProof/>
          <w:sz w:val="28"/>
          <w:szCs w:val="28"/>
        </w:rPr>
        <w:t xml:space="preserve"> контрольно-надзорной деятельности в Ненецком автономном округе» </w:t>
      </w:r>
      <w:r w:rsidRPr="00575CAF">
        <w:rPr>
          <w:noProof/>
          <w:sz w:val="28"/>
          <w:szCs w:val="28"/>
        </w:rPr>
        <w:t>ПРИКАЗЫВАЮ:</w:t>
      </w:r>
    </w:p>
    <w:p w:rsidR="00EE5E9C" w:rsidRDefault="00EE5E9C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Утвердить </w:t>
      </w:r>
      <w:r w:rsidR="00033F15">
        <w:rPr>
          <w:noProof/>
          <w:sz w:val="28"/>
          <w:szCs w:val="28"/>
        </w:rPr>
        <w:t xml:space="preserve">Показатели </w:t>
      </w:r>
      <w:r w:rsidR="00033F15" w:rsidRPr="00033F15">
        <w:rPr>
          <w:noProof/>
          <w:sz w:val="28"/>
          <w:szCs w:val="28"/>
        </w:rPr>
        <w:t>результативности и эффективности контрольно-надзорной деятельности при осуществлении контроля за соблюдением законодательства об архивном деле в Российской Федерации на территории Ненецкого автономного округа</w:t>
      </w:r>
      <w:r w:rsidR="00033F1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согласно Приложению.</w:t>
      </w:r>
    </w:p>
    <w:p w:rsidR="00EE5E9C" w:rsidRDefault="00EE5E9C" w:rsidP="00EE5E9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Настоящий приказ вступает в силу со дня его официального опубликования.</w:t>
      </w: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Первый заместитель губернатора</w:t>
      </w: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Ненецкого автономного округа – </w:t>
      </w:r>
    </w:p>
    <w:p w:rsidR="00EE5E9C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Аппарата Администрации</w:t>
      </w:r>
    </w:p>
    <w:p w:rsidR="00EE5E9C" w:rsidRPr="00836FDA" w:rsidRDefault="00EE5E9C" w:rsidP="00EE5E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Ненецкого автономного округа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М.В. Васильев</w:t>
      </w:r>
    </w:p>
    <w:p w:rsidR="00EE5E9C" w:rsidRPr="00741D34" w:rsidRDefault="00EE5E9C" w:rsidP="00EE5E9C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5E9C" w:rsidRDefault="00EE5E9C" w:rsidP="00EE5E9C">
      <w:pPr>
        <w:autoSpaceDE w:val="0"/>
        <w:autoSpaceDN w:val="0"/>
        <w:adjustRightInd w:val="0"/>
        <w:jc w:val="center"/>
        <w:rPr>
          <w:noProof/>
        </w:rPr>
      </w:pPr>
    </w:p>
    <w:p w:rsidR="00EE5E9C" w:rsidRDefault="00EE5E9C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76C4" w:rsidRDefault="007976C4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76C4" w:rsidRDefault="007976C4" w:rsidP="00EE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-375285</wp:posOffset>
                </wp:positionV>
                <wp:extent cx="201930" cy="255270"/>
                <wp:effectExtent l="13335" t="11430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7.25pt;margin-top:-29.55pt;width:15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" strokecolor="white"/>
            </w:pict>
          </mc:Fallback>
        </mc:AlternateContent>
      </w:r>
      <w:r w:rsidRPr="008E2856">
        <w:rPr>
          <w:bCs/>
          <w:sz w:val="28"/>
          <w:szCs w:val="26"/>
        </w:rPr>
        <w:t>Приложение</w:t>
      </w: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 xml:space="preserve">к </w:t>
      </w:r>
      <w:r>
        <w:rPr>
          <w:bCs/>
          <w:sz w:val="28"/>
          <w:szCs w:val="26"/>
        </w:rPr>
        <w:t>приказу Аппарата</w:t>
      </w:r>
      <w:r w:rsidRPr="008E2856">
        <w:rPr>
          <w:bCs/>
          <w:sz w:val="28"/>
          <w:szCs w:val="26"/>
        </w:rPr>
        <w:t xml:space="preserve"> Администрации</w:t>
      </w:r>
      <w:r>
        <w:rPr>
          <w:bCs/>
          <w:sz w:val="28"/>
          <w:szCs w:val="26"/>
        </w:rPr>
        <w:t xml:space="preserve"> </w:t>
      </w:r>
      <w:r w:rsidRPr="008E2856">
        <w:rPr>
          <w:bCs/>
          <w:sz w:val="28"/>
          <w:szCs w:val="26"/>
        </w:rPr>
        <w:t>Ненецкого автономного округа</w:t>
      </w:r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>от ___________2017 № _____-</w:t>
      </w:r>
      <w:proofErr w:type="gramStart"/>
      <w:r w:rsidRPr="008E2856">
        <w:rPr>
          <w:bCs/>
          <w:sz w:val="28"/>
          <w:szCs w:val="26"/>
        </w:rPr>
        <w:t>п</w:t>
      </w:r>
      <w:proofErr w:type="gramEnd"/>
    </w:p>
    <w:p w:rsidR="00EE5E9C" w:rsidRPr="008E2856" w:rsidRDefault="00EE5E9C" w:rsidP="00EE5E9C">
      <w:pPr>
        <w:tabs>
          <w:tab w:val="left" w:pos="4820"/>
        </w:tabs>
        <w:autoSpaceDE w:val="0"/>
        <w:autoSpaceDN w:val="0"/>
        <w:adjustRightInd w:val="0"/>
        <w:ind w:left="5245"/>
        <w:outlineLvl w:val="0"/>
        <w:rPr>
          <w:bCs/>
          <w:sz w:val="28"/>
          <w:szCs w:val="26"/>
        </w:rPr>
      </w:pPr>
      <w:r w:rsidRPr="008E2856">
        <w:rPr>
          <w:bCs/>
          <w:sz w:val="28"/>
          <w:szCs w:val="26"/>
        </w:rPr>
        <w:t>«О</w:t>
      </w:r>
      <w:r w:rsidR="00033F15">
        <w:rPr>
          <w:bCs/>
          <w:sz w:val="28"/>
          <w:szCs w:val="26"/>
        </w:rPr>
        <w:t xml:space="preserve">б </w:t>
      </w:r>
      <w:r w:rsidRPr="008E2856">
        <w:rPr>
          <w:bCs/>
          <w:sz w:val="28"/>
          <w:szCs w:val="26"/>
        </w:rPr>
        <w:t xml:space="preserve"> </w:t>
      </w:r>
      <w:r w:rsidR="00033F15">
        <w:rPr>
          <w:bCs/>
          <w:sz w:val="28"/>
          <w:szCs w:val="26"/>
        </w:rPr>
        <w:t xml:space="preserve">утверждении Показателей результативности и эффективности контрольно-надзорной деятельности </w:t>
      </w:r>
      <w:proofErr w:type="gramStart"/>
      <w:r w:rsidR="00033F15">
        <w:rPr>
          <w:bCs/>
          <w:sz w:val="28"/>
          <w:szCs w:val="26"/>
        </w:rPr>
        <w:t>при осуществлении контроля за соблюдением законодательства об архивном деле в Российской Федерации</w:t>
      </w:r>
      <w:r>
        <w:rPr>
          <w:bCs/>
          <w:sz w:val="28"/>
          <w:szCs w:val="26"/>
        </w:rPr>
        <w:t xml:space="preserve"> на территории</w:t>
      </w:r>
      <w:proofErr w:type="gramEnd"/>
      <w:r>
        <w:rPr>
          <w:bCs/>
          <w:sz w:val="28"/>
          <w:szCs w:val="26"/>
        </w:rPr>
        <w:t xml:space="preserve"> Ненецкого автономного округа</w:t>
      </w:r>
      <w:r w:rsidRPr="008E2856">
        <w:rPr>
          <w:bCs/>
          <w:sz w:val="28"/>
          <w:szCs w:val="26"/>
        </w:rPr>
        <w:t>»</w:t>
      </w: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1803"/>
        <w:jc w:val="both"/>
        <w:rPr>
          <w:noProof/>
          <w:sz w:val="28"/>
          <w:szCs w:val="28"/>
        </w:rPr>
      </w:pPr>
    </w:p>
    <w:p w:rsidR="00EE5E9C" w:rsidRDefault="00EE5E9C" w:rsidP="00EE5E9C">
      <w:pPr>
        <w:pStyle w:val="a5"/>
        <w:tabs>
          <w:tab w:val="left" w:pos="993"/>
        </w:tabs>
        <w:autoSpaceDE w:val="0"/>
        <w:autoSpaceDN w:val="0"/>
        <w:adjustRightInd w:val="0"/>
        <w:ind w:left="1803"/>
        <w:jc w:val="both"/>
        <w:rPr>
          <w:noProof/>
          <w:sz w:val="28"/>
          <w:szCs w:val="28"/>
        </w:rPr>
      </w:pPr>
    </w:p>
    <w:p w:rsidR="00EE5E9C" w:rsidRPr="00791F4F" w:rsidRDefault="00033F15" w:rsidP="00EE5E9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Показатели результативности и эффективности контрольно-надзорной деятельности при осуществлении контроля за соблюдением законодательства об архивном деле в Российской Федерации</w:t>
      </w:r>
      <w:r w:rsidR="00EE5E9C" w:rsidRPr="00791F4F">
        <w:rPr>
          <w:b/>
          <w:noProof/>
          <w:sz w:val="28"/>
          <w:szCs w:val="28"/>
        </w:rPr>
        <w:t xml:space="preserve"> на территории Ненецкого автономного округа</w:t>
      </w:r>
    </w:p>
    <w:p w:rsidR="00D520F9" w:rsidRDefault="001A74B6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2"/>
        <w:gridCol w:w="851"/>
        <w:gridCol w:w="141"/>
        <w:gridCol w:w="1276"/>
        <w:gridCol w:w="284"/>
        <w:gridCol w:w="992"/>
        <w:gridCol w:w="850"/>
        <w:gridCol w:w="1276"/>
        <w:gridCol w:w="1134"/>
        <w:gridCol w:w="992"/>
      </w:tblGrid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BC6E7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Наименование органа исполнительной власти: </w:t>
            </w:r>
            <w:r w:rsidR="00BC6E76">
              <w:rPr>
                <w:rFonts w:eastAsia="Calibri"/>
                <w:sz w:val="16"/>
                <w:szCs w:val="16"/>
              </w:rPr>
              <w:t>Аппарат Администрации Ненецкого автономного округа</w:t>
            </w:r>
          </w:p>
        </w:tc>
      </w:tr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BC6E7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Наименование вида контрольно-надзорн</w:t>
            </w:r>
            <w:r>
              <w:rPr>
                <w:rFonts w:eastAsia="Calibri"/>
                <w:sz w:val="16"/>
                <w:szCs w:val="16"/>
              </w:rPr>
              <w:t>ой</w:t>
            </w:r>
            <w:r w:rsidRPr="00F63279">
              <w:rPr>
                <w:rFonts w:eastAsia="Calibri"/>
                <w:sz w:val="16"/>
                <w:szCs w:val="16"/>
              </w:rPr>
              <w:t xml:space="preserve"> деятельности: </w:t>
            </w:r>
            <w:proofErr w:type="gramStart"/>
            <w:r w:rsidRPr="00F63279">
              <w:rPr>
                <w:rFonts w:eastAsia="Calibri"/>
                <w:sz w:val="16"/>
                <w:szCs w:val="16"/>
              </w:rPr>
              <w:t>контроль за</w:t>
            </w:r>
            <w:proofErr w:type="gramEnd"/>
            <w:r w:rsidRPr="00F63279">
              <w:rPr>
                <w:rFonts w:eastAsia="Calibri"/>
                <w:sz w:val="16"/>
                <w:szCs w:val="16"/>
              </w:rPr>
              <w:t xml:space="preserve"> соблюдением законодательства об архивном деле в Российской Федерации на территории </w:t>
            </w:r>
            <w:r w:rsidR="00BC6E76">
              <w:rPr>
                <w:rFonts w:eastAsia="Calibri"/>
                <w:sz w:val="16"/>
                <w:szCs w:val="16"/>
              </w:rPr>
              <w:t>Ненецкого автономного округа</w:t>
            </w:r>
          </w:p>
        </w:tc>
      </w:tr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Негативные явления, на устранение которых направлена контрольно-надзорная деятельность: нарушение Правил хранения,  комплектования, учета и использования архивных документов </w:t>
            </w:r>
          </w:p>
        </w:tc>
      </w:tr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Цели контрольно-надзорной деятельности: устранение нарушений Правил хранения,  комплектования, учета и использования архивных документов</w:t>
            </w:r>
          </w:p>
        </w:tc>
      </w:tr>
      <w:tr w:rsidR="00CE2D1C" w:rsidRPr="00F63279" w:rsidTr="00CE2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номер (индекс)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формула расчета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комментарии (интерпретация значений)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значение показателя (текущее)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международные сопоставления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целевые значения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источник данных для определения 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сведения о документах </w:t>
            </w:r>
            <w:proofErr w:type="spellStart"/>
            <w:r w:rsidRPr="00F63279">
              <w:rPr>
                <w:rFonts w:eastAsia="Calibri"/>
                <w:sz w:val="16"/>
                <w:szCs w:val="16"/>
              </w:rPr>
              <w:t>стратегич-го</w:t>
            </w:r>
            <w:proofErr w:type="spellEnd"/>
            <w:r w:rsidRPr="00F6327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63279">
              <w:rPr>
                <w:rFonts w:eastAsia="Calibri"/>
                <w:sz w:val="16"/>
                <w:szCs w:val="16"/>
              </w:rPr>
              <w:t>планирова</w:t>
            </w:r>
            <w:r w:rsidR="00AA1635">
              <w:rPr>
                <w:rFonts w:eastAsia="Calibri"/>
                <w:sz w:val="16"/>
                <w:szCs w:val="16"/>
              </w:rPr>
              <w:t>-</w:t>
            </w:r>
            <w:r w:rsidRPr="00F63279">
              <w:rPr>
                <w:rFonts w:eastAsia="Calibri"/>
                <w:sz w:val="16"/>
                <w:szCs w:val="16"/>
              </w:rPr>
              <w:t>ния</w:t>
            </w:r>
            <w:proofErr w:type="spellEnd"/>
            <w:proofErr w:type="gramEnd"/>
            <w:r w:rsidRPr="00F63279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F63279">
              <w:rPr>
                <w:rFonts w:eastAsia="Calibri"/>
                <w:sz w:val="16"/>
                <w:szCs w:val="16"/>
              </w:rPr>
              <w:t>содер</w:t>
            </w:r>
            <w:r w:rsidR="00AA1635">
              <w:rPr>
                <w:rFonts w:eastAsia="Calibri"/>
                <w:sz w:val="16"/>
                <w:szCs w:val="16"/>
              </w:rPr>
              <w:t>-</w:t>
            </w:r>
            <w:r w:rsidRPr="00F63279">
              <w:rPr>
                <w:rFonts w:eastAsia="Calibri"/>
                <w:sz w:val="16"/>
                <w:szCs w:val="16"/>
              </w:rPr>
              <w:t>жащих</w:t>
            </w:r>
            <w:proofErr w:type="spellEnd"/>
            <w:r w:rsidRPr="00F63279">
              <w:rPr>
                <w:rFonts w:eastAsia="Calibri"/>
                <w:sz w:val="16"/>
                <w:szCs w:val="16"/>
              </w:rPr>
              <w:t xml:space="preserve"> показатель (при его наличии)</w:t>
            </w:r>
          </w:p>
        </w:tc>
      </w:tr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5" w:rsidRPr="00F63279" w:rsidRDefault="00D520F9" w:rsidP="00AA163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Ключевые показатели</w:t>
            </w:r>
          </w:p>
        </w:tc>
      </w:tr>
      <w:tr w:rsidR="00D520F9" w:rsidRPr="00F63279" w:rsidTr="00CE2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E2D1C" w:rsidRPr="00F63279" w:rsidTr="00CE2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А.3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0E117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проверок, по итогам которых выявлены нарушения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3A0497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w:rPr>
                    <w:rFonts w:eastAsia="Calibri"/>
                    <w:sz w:val="16"/>
                    <w:szCs w:val="16"/>
                  </w:rPr>
                  <m:t>×</m:t>
                </m:r>
                <m:r>
                  <w:rPr>
                    <w:rFonts w:ascii="Cambria Math" w:eastAsia="Calibri"/>
                    <w:sz w:val="16"/>
                    <w:szCs w:val="16"/>
                  </w:rPr>
                  <m:t>100%</m:t>
                </m:r>
              </m:oMath>
            </m:oMathPara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M</w:t>
            </w:r>
            <w:r w:rsidRPr="00F63279">
              <w:rPr>
                <w:rFonts w:eastAsia="Calibri"/>
                <w:sz w:val="16"/>
                <w:szCs w:val="16"/>
              </w:rPr>
              <w:t xml:space="preserve"> – количество проверок, по итогам которых выявлены нарушения;</w:t>
            </w:r>
          </w:p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N</w:t>
            </w:r>
            <w:r w:rsidRPr="00F63279">
              <w:rPr>
                <w:rFonts w:eastAsia="Calibri"/>
                <w:sz w:val="16"/>
                <w:szCs w:val="16"/>
              </w:rPr>
              <w:t xml:space="preserve"> – </w:t>
            </w:r>
          </w:p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общее количество проведённых проверок.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проверок, по итогам ко</w:t>
            </w:r>
            <w:r>
              <w:rPr>
                <w:rFonts w:eastAsia="Calibri"/>
                <w:sz w:val="16"/>
                <w:szCs w:val="16"/>
              </w:rPr>
              <w:t xml:space="preserve">торых выявлены нарушения </w:t>
            </w:r>
            <w:r w:rsidRPr="00F63279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>01 января отчетного года</w:t>
            </w:r>
          </w:p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  <w:r w:rsidRPr="00F63279">
              <w:rPr>
                <w:rFonts w:eastAsia="Calibri"/>
                <w:sz w:val="16"/>
                <w:szCs w:val="16"/>
              </w:rPr>
              <w:t xml:space="preserve"> 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проверок, по итогам ко</w:t>
            </w:r>
            <w:r>
              <w:rPr>
                <w:rFonts w:eastAsia="Calibri"/>
                <w:sz w:val="16"/>
                <w:szCs w:val="16"/>
              </w:rPr>
              <w:t xml:space="preserve">торых выявлены нарушения </w:t>
            </w:r>
            <w:r w:rsidRPr="00F63279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>31 декабря отчетного года</w:t>
            </w:r>
          </w:p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  <w:r w:rsidRPr="00F63279">
              <w:rPr>
                <w:rFonts w:eastAsia="Calibri"/>
                <w:sz w:val="16"/>
                <w:szCs w:val="16"/>
              </w:rPr>
              <w:t xml:space="preserve"> 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Отчет 1 –контроль «Сведения о количестве проведенных проверок ЮЛ»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C" w:rsidRPr="00F63279" w:rsidRDefault="000E117C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520F9" w:rsidRPr="00F63279" w:rsidTr="00CE2D1C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Индикативные показатели</w:t>
            </w:r>
          </w:p>
        </w:tc>
      </w:tr>
      <w:tr w:rsidR="00D520F9" w:rsidRPr="00F63279" w:rsidTr="00AA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520F9" w:rsidRPr="00F63279" w:rsidTr="00AA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lastRenderedPageBreak/>
              <w:t>В.2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A1635" w:rsidRPr="00F63279" w:rsidTr="00797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В.2.1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устранённых нарушений правил хранения, комплектования, учета и использования архивных документов из числа выявленных в ходе проверочных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3A0497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w:rPr>
                    <w:rFonts w:eastAsia="Calibri"/>
                    <w:sz w:val="16"/>
                    <w:szCs w:val="16"/>
                  </w:rPr>
                  <m:t>×</m:t>
                </m:r>
                <m:r>
                  <w:rPr>
                    <w:rFonts w:ascii="Cambria Math" w:eastAsia="Calibri"/>
                    <w:sz w:val="16"/>
                    <w:szCs w:val="16"/>
                  </w:rPr>
                  <m:t>100%</m:t>
                </m:r>
              </m:oMath>
            </m:oMathPara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M</w:t>
            </w:r>
            <w:r w:rsidRPr="00F63279">
              <w:rPr>
                <w:rFonts w:eastAsia="Calibri"/>
                <w:sz w:val="16"/>
                <w:szCs w:val="16"/>
              </w:rPr>
              <w:t xml:space="preserve"> – количество устранённых нарушений правил хранения, комплектования, учета и использования архивных документов установленных предписанием;</w:t>
            </w:r>
          </w:p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N</w:t>
            </w:r>
            <w:r w:rsidRPr="00F63279">
              <w:rPr>
                <w:rFonts w:eastAsia="Calibri"/>
                <w:sz w:val="16"/>
                <w:szCs w:val="16"/>
              </w:rPr>
              <w:t xml:space="preserve"> – </w:t>
            </w:r>
          </w:p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общее количество нарушений правил хранения, комплектования, учета и использования архивных документов выявленных в ходе проверочных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63005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Доля устраненных нарушений правил хранения, комплектования, учета и использования архивных </w:t>
            </w:r>
            <w:proofErr w:type="gramStart"/>
            <w:r w:rsidRPr="00F63279">
              <w:rPr>
                <w:rFonts w:eastAsia="Calibri"/>
                <w:sz w:val="16"/>
                <w:szCs w:val="16"/>
              </w:rPr>
              <w:t>документов</w:t>
            </w:r>
            <w:proofErr w:type="gramEnd"/>
            <w:r w:rsidRPr="00F63279">
              <w:rPr>
                <w:rFonts w:eastAsia="Calibri"/>
                <w:sz w:val="16"/>
                <w:szCs w:val="16"/>
              </w:rPr>
              <w:t xml:space="preserve"> выявленных в ходе проверочных мероприятий на </w:t>
            </w:r>
            <w:r w:rsidR="00630059">
              <w:rPr>
                <w:rFonts w:eastAsia="Calibri"/>
                <w:sz w:val="16"/>
                <w:szCs w:val="16"/>
              </w:rPr>
              <w:t xml:space="preserve">01 января отчетного года в </w:t>
            </w:r>
            <w:r w:rsidRPr="00F63279">
              <w:rPr>
                <w:rFonts w:eastAsia="Calibri"/>
                <w:sz w:val="16"/>
                <w:szCs w:val="16"/>
              </w:rPr>
              <w:t xml:space="preserve"> 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CE2D1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 xml:space="preserve">Доля устранённых нарушений правил хранения, комплектования, учета и использования архивных </w:t>
            </w:r>
            <w:proofErr w:type="gramStart"/>
            <w:r w:rsidRPr="00F63279">
              <w:rPr>
                <w:rFonts w:eastAsia="Calibri"/>
                <w:sz w:val="16"/>
                <w:szCs w:val="16"/>
              </w:rPr>
              <w:t>документов</w:t>
            </w:r>
            <w:proofErr w:type="gramEnd"/>
            <w:r w:rsidRPr="00F63279">
              <w:rPr>
                <w:rFonts w:eastAsia="Calibri"/>
                <w:sz w:val="16"/>
                <w:szCs w:val="16"/>
              </w:rPr>
              <w:t xml:space="preserve"> выявленных в ходе проверочных мероприятий на 31</w:t>
            </w:r>
            <w:r w:rsidR="00CE2D1C">
              <w:rPr>
                <w:rFonts w:eastAsia="Calibri"/>
                <w:sz w:val="16"/>
                <w:szCs w:val="16"/>
              </w:rPr>
              <w:t xml:space="preserve"> декабря отчетного года в  </w:t>
            </w:r>
            <w:r w:rsidRPr="00F63279">
              <w:rPr>
                <w:rFonts w:eastAsia="Calibri"/>
                <w:sz w:val="16"/>
                <w:szCs w:val="1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Отчет юридического лица об исполнении предписания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520F9" w:rsidRPr="00F63279" w:rsidTr="00AA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В.3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520F9" w:rsidRPr="00F63279" w:rsidTr="00AA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В.3.1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Проверки</w:t>
            </w:r>
          </w:p>
        </w:tc>
      </w:tr>
      <w:tr w:rsidR="00AA1635" w:rsidRPr="00F63279" w:rsidTr="00797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В.3.1.1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Выполнение утверждённого плана проведения плановых проверок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3A0497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w:rPr>
                    <w:rFonts w:eastAsia="Calibri"/>
                    <w:sz w:val="16"/>
                    <w:szCs w:val="16"/>
                  </w:rPr>
                  <m:t>×</m:t>
                </m:r>
                <m:r>
                  <w:rPr>
                    <w:rFonts w:ascii="Cambria Math" w:eastAsia="Calibri"/>
                    <w:sz w:val="16"/>
                    <w:szCs w:val="16"/>
                  </w:rPr>
                  <m:t>100%</m:t>
                </m:r>
              </m:oMath>
            </m:oMathPara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M</w:t>
            </w:r>
            <w:r w:rsidRPr="00F63279">
              <w:rPr>
                <w:rFonts w:eastAsia="Calibri"/>
                <w:sz w:val="16"/>
                <w:szCs w:val="16"/>
              </w:rPr>
              <w:t xml:space="preserve"> – количество проверок, проведённых в соответствии с утверждённым планом проверок;</w:t>
            </w:r>
          </w:p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i/>
                <w:sz w:val="16"/>
                <w:szCs w:val="16"/>
                <w:lang w:val="en-US"/>
              </w:rPr>
              <w:t>N</w:t>
            </w:r>
            <w:r w:rsidRPr="00F63279">
              <w:rPr>
                <w:rFonts w:eastAsia="Calibri"/>
                <w:sz w:val="16"/>
                <w:szCs w:val="16"/>
              </w:rPr>
              <w:t xml:space="preserve"> – </w:t>
            </w:r>
          </w:p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количество проверок, запланированных в соответствии с утверждённым планом проверок.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CE2D1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проверок, запланированных в соответствии с утверждённым планом проведения плановых проверок, проведенных на 01</w:t>
            </w:r>
            <w:r w:rsidR="00CE2D1C">
              <w:rPr>
                <w:rFonts w:eastAsia="Calibri"/>
                <w:sz w:val="16"/>
                <w:szCs w:val="16"/>
              </w:rPr>
              <w:t xml:space="preserve"> января отчетного в </w:t>
            </w:r>
            <w:r w:rsidRPr="00F63279">
              <w:rPr>
                <w:rFonts w:eastAsia="Calibri"/>
                <w:sz w:val="16"/>
                <w:szCs w:val="16"/>
              </w:rPr>
              <w:t xml:space="preserve"> 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CE2D1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Доля проверок, запланированных в соответствии с утверждённым планом проведения плановых проверок,  проведенных на 31</w:t>
            </w:r>
            <w:r w:rsidR="00CE2D1C">
              <w:rPr>
                <w:rFonts w:eastAsia="Calibri"/>
                <w:sz w:val="16"/>
                <w:szCs w:val="16"/>
              </w:rPr>
              <w:t xml:space="preserve"> декабря отчетного года </w:t>
            </w:r>
            <w:proofErr w:type="gramStart"/>
            <w:r w:rsidR="00CE2D1C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="00CE2D1C">
              <w:rPr>
                <w:rFonts w:eastAsia="Calibri"/>
                <w:sz w:val="16"/>
                <w:szCs w:val="16"/>
              </w:rPr>
              <w:t xml:space="preserve"> </w:t>
            </w:r>
            <w:r w:rsidRPr="00F63279">
              <w:rPr>
                <w:rFonts w:eastAsia="Calibri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63279">
              <w:rPr>
                <w:rFonts w:eastAsia="Calibri"/>
                <w:sz w:val="16"/>
                <w:szCs w:val="16"/>
              </w:rPr>
              <w:t>Отчет 1 –контроль «Сведения о количестве проведенных проверок ЮЛ»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9" w:rsidRPr="00F63279" w:rsidRDefault="00D520F9" w:rsidP="00D579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1A74B6" w:rsidRDefault="001A74B6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CE2D1C" w:rsidRDefault="00CE2D1C" w:rsidP="001A74B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</w:t>
      </w:r>
    </w:p>
    <w:sectPr w:rsidR="00CE2D1C" w:rsidSect="006042C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047"/>
    <w:multiLevelType w:val="hybridMultilevel"/>
    <w:tmpl w:val="904E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D89"/>
    <w:multiLevelType w:val="hybridMultilevel"/>
    <w:tmpl w:val="C07E4098"/>
    <w:lvl w:ilvl="0" w:tplc="99DE85DE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DA"/>
    <w:rsid w:val="00001751"/>
    <w:rsid w:val="00033F15"/>
    <w:rsid w:val="0008328C"/>
    <w:rsid w:val="000E117C"/>
    <w:rsid w:val="001A74B6"/>
    <w:rsid w:val="002B3F34"/>
    <w:rsid w:val="003659B7"/>
    <w:rsid w:val="003A0497"/>
    <w:rsid w:val="003D2B79"/>
    <w:rsid w:val="00411E90"/>
    <w:rsid w:val="004A5390"/>
    <w:rsid w:val="00630059"/>
    <w:rsid w:val="00683139"/>
    <w:rsid w:val="007212B3"/>
    <w:rsid w:val="007976C4"/>
    <w:rsid w:val="007E286E"/>
    <w:rsid w:val="00836FDA"/>
    <w:rsid w:val="0085397B"/>
    <w:rsid w:val="00AA1635"/>
    <w:rsid w:val="00BA7EF1"/>
    <w:rsid w:val="00BC6E76"/>
    <w:rsid w:val="00C37064"/>
    <w:rsid w:val="00CA3438"/>
    <w:rsid w:val="00CE2D1C"/>
    <w:rsid w:val="00D520F9"/>
    <w:rsid w:val="00E05E46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Апицына Любовь Григорьевна</cp:lastModifiedBy>
  <cp:revision>7</cp:revision>
  <cp:lastPrinted>2017-11-09T11:45:00Z</cp:lastPrinted>
  <dcterms:created xsi:type="dcterms:W3CDTF">2017-11-08T08:57:00Z</dcterms:created>
  <dcterms:modified xsi:type="dcterms:W3CDTF">2017-11-09T12:06:00Z</dcterms:modified>
</cp:coreProperties>
</file>