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A" w:rsidRDefault="00836FDA" w:rsidP="00836FDA">
      <w:pPr>
        <w:autoSpaceDE w:val="0"/>
        <w:autoSpaceDN w:val="0"/>
        <w:adjustRightInd w:val="0"/>
        <w:jc w:val="both"/>
        <w:rPr>
          <w:sz w:val="28"/>
          <w:szCs w:val="28"/>
        </w:rPr>
      </w:pPr>
      <w:bookmarkStart w:id="0" w:name="_GoBack"/>
      <w:bookmarkEnd w:id="0"/>
    </w:p>
    <w:p w:rsidR="00836FDA" w:rsidRDefault="00836FDA" w:rsidP="00836FDA">
      <w:pPr>
        <w:autoSpaceDE w:val="0"/>
        <w:autoSpaceDN w:val="0"/>
        <w:adjustRightInd w:val="0"/>
        <w:jc w:val="center"/>
        <w:rPr>
          <w:noProof/>
        </w:rPr>
      </w:pPr>
      <w:r>
        <w:rPr>
          <w:noProof/>
        </w:rPr>
        <w:drawing>
          <wp:inline distT="0" distB="0" distL="0" distR="0">
            <wp:extent cx="609600" cy="749300"/>
            <wp:effectExtent l="19050" t="0" r="0" b="0"/>
            <wp:docPr id="1" name="Рисунок 3" descr="Описание: 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_НАО1"/>
                    <pic:cNvPicPr>
                      <a:picLocks noChangeArrowheads="1"/>
                    </pic:cNvPicPr>
                  </pic:nvPicPr>
                  <pic:blipFill>
                    <a:blip r:embed="rId6" cstate="print"/>
                    <a:srcRect/>
                    <a:stretch>
                      <a:fillRect/>
                    </a:stretch>
                  </pic:blipFill>
                  <pic:spPr bwMode="auto">
                    <a:xfrm>
                      <a:off x="0" y="0"/>
                      <a:ext cx="609600" cy="749300"/>
                    </a:xfrm>
                    <a:prstGeom prst="rect">
                      <a:avLst/>
                    </a:prstGeom>
                    <a:noFill/>
                    <a:ln w="9525">
                      <a:noFill/>
                      <a:miter lim="800000"/>
                      <a:headEnd/>
                      <a:tailEnd/>
                    </a:ln>
                  </pic:spPr>
                </pic:pic>
              </a:graphicData>
            </a:graphic>
          </wp:inline>
        </w:drawing>
      </w:r>
    </w:p>
    <w:p w:rsidR="00836FDA" w:rsidRDefault="00836FDA" w:rsidP="00836FDA">
      <w:pPr>
        <w:autoSpaceDE w:val="0"/>
        <w:autoSpaceDN w:val="0"/>
        <w:adjustRightInd w:val="0"/>
        <w:jc w:val="center"/>
        <w:rPr>
          <w:noProof/>
          <w:sz w:val="28"/>
          <w:szCs w:val="28"/>
        </w:rPr>
      </w:pPr>
    </w:p>
    <w:p w:rsidR="00836FDA" w:rsidRPr="00741D34" w:rsidRDefault="00836FDA" w:rsidP="00836FDA">
      <w:pPr>
        <w:autoSpaceDE w:val="0"/>
        <w:autoSpaceDN w:val="0"/>
        <w:adjustRightInd w:val="0"/>
        <w:jc w:val="center"/>
        <w:rPr>
          <w:b/>
          <w:noProof/>
          <w:sz w:val="28"/>
          <w:szCs w:val="28"/>
        </w:rPr>
      </w:pPr>
      <w:r w:rsidRPr="00741D34">
        <w:rPr>
          <w:b/>
          <w:noProof/>
          <w:sz w:val="28"/>
          <w:szCs w:val="28"/>
        </w:rPr>
        <w:t>Аппарат Администрации</w:t>
      </w:r>
      <w:r w:rsidRPr="00836FDA">
        <w:rPr>
          <w:b/>
          <w:noProof/>
          <w:sz w:val="28"/>
          <w:szCs w:val="28"/>
        </w:rPr>
        <w:t xml:space="preserve"> </w:t>
      </w:r>
      <w:r w:rsidRPr="00741D34">
        <w:rPr>
          <w:b/>
          <w:noProof/>
          <w:sz w:val="28"/>
          <w:szCs w:val="28"/>
        </w:rPr>
        <w:t>Ненецкого автономного округа</w:t>
      </w:r>
    </w:p>
    <w:p w:rsidR="00836FDA" w:rsidRPr="00741D34" w:rsidRDefault="00836FDA" w:rsidP="00836FDA">
      <w:pPr>
        <w:autoSpaceDE w:val="0"/>
        <w:autoSpaceDN w:val="0"/>
        <w:adjustRightInd w:val="0"/>
        <w:jc w:val="center"/>
        <w:rPr>
          <w:b/>
          <w:noProof/>
          <w:sz w:val="28"/>
          <w:szCs w:val="28"/>
        </w:rPr>
      </w:pPr>
    </w:p>
    <w:p w:rsidR="00836FDA" w:rsidRPr="00741D34" w:rsidRDefault="00836FDA" w:rsidP="00836FDA">
      <w:pPr>
        <w:autoSpaceDE w:val="0"/>
        <w:autoSpaceDN w:val="0"/>
        <w:adjustRightInd w:val="0"/>
        <w:jc w:val="center"/>
        <w:rPr>
          <w:b/>
          <w:noProof/>
          <w:sz w:val="28"/>
          <w:szCs w:val="28"/>
        </w:rPr>
      </w:pPr>
      <w:r w:rsidRPr="00741D34">
        <w:rPr>
          <w:b/>
          <w:noProof/>
          <w:sz w:val="28"/>
          <w:szCs w:val="28"/>
        </w:rPr>
        <w:t>ПРИКАЗ</w:t>
      </w:r>
    </w:p>
    <w:p w:rsidR="00836FDA" w:rsidRDefault="00836FDA" w:rsidP="00836FDA">
      <w:pPr>
        <w:autoSpaceDE w:val="0"/>
        <w:autoSpaceDN w:val="0"/>
        <w:adjustRightInd w:val="0"/>
        <w:jc w:val="center"/>
        <w:rPr>
          <w:noProof/>
          <w:sz w:val="28"/>
          <w:szCs w:val="28"/>
        </w:rPr>
      </w:pPr>
    </w:p>
    <w:p w:rsidR="00836FDA" w:rsidRDefault="00836FDA" w:rsidP="00836FDA">
      <w:pPr>
        <w:autoSpaceDE w:val="0"/>
        <w:autoSpaceDN w:val="0"/>
        <w:adjustRightInd w:val="0"/>
        <w:jc w:val="center"/>
        <w:rPr>
          <w:noProof/>
          <w:sz w:val="28"/>
          <w:szCs w:val="28"/>
        </w:rPr>
      </w:pPr>
    </w:p>
    <w:p w:rsidR="00836FDA" w:rsidRDefault="003659B7" w:rsidP="00836FDA">
      <w:pPr>
        <w:autoSpaceDE w:val="0"/>
        <w:autoSpaceDN w:val="0"/>
        <w:adjustRightInd w:val="0"/>
        <w:jc w:val="center"/>
        <w:rPr>
          <w:noProof/>
          <w:sz w:val="28"/>
          <w:szCs w:val="28"/>
        </w:rPr>
      </w:pPr>
      <w:r>
        <w:rPr>
          <w:noProof/>
          <w:sz w:val="28"/>
          <w:szCs w:val="28"/>
        </w:rPr>
        <w:t>от_________</w:t>
      </w:r>
      <w:r w:rsidR="00836FDA">
        <w:rPr>
          <w:noProof/>
          <w:sz w:val="28"/>
          <w:szCs w:val="28"/>
        </w:rPr>
        <w:t xml:space="preserve"> 2017 г. №</w:t>
      </w:r>
      <w:r>
        <w:rPr>
          <w:noProof/>
          <w:sz w:val="28"/>
          <w:szCs w:val="28"/>
        </w:rPr>
        <w:t>____</w:t>
      </w:r>
    </w:p>
    <w:p w:rsidR="00836FDA" w:rsidRDefault="00836FDA" w:rsidP="00836FDA">
      <w:pPr>
        <w:autoSpaceDE w:val="0"/>
        <w:autoSpaceDN w:val="0"/>
        <w:adjustRightInd w:val="0"/>
        <w:jc w:val="center"/>
        <w:rPr>
          <w:noProof/>
          <w:sz w:val="28"/>
          <w:szCs w:val="28"/>
        </w:rPr>
      </w:pPr>
      <w:r>
        <w:rPr>
          <w:noProof/>
          <w:sz w:val="28"/>
          <w:szCs w:val="28"/>
        </w:rPr>
        <w:t>г. Нарьян-Мар</w:t>
      </w:r>
    </w:p>
    <w:p w:rsidR="00836FDA" w:rsidRDefault="00836FDA" w:rsidP="00836FDA">
      <w:pPr>
        <w:autoSpaceDE w:val="0"/>
        <w:autoSpaceDN w:val="0"/>
        <w:adjustRightInd w:val="0"/>
        <w:jc w:val="center"/>
        <w:rPr>
          <w:noProof/>
          <w:sz w:val="28"/>
          <w:szCs w:val="28"/>
        </w:rPr>
      </w:pPr>
    </w:p>
    <w:p w:rsidR="00836FDA" w:rsidRDefault="00836FDA" w:rsidP="00836FDA">
      <w:pPr>
        <w:autoSpaceDE w:val="0"/>
        <w:autoSpaceDN w:val="0"/>
        <w:adjustRightInd w:val="0"/>
        <w:jc w:val="center"/>
        <w:rPr>
          <w:b/>
          <w:noProof/>
          <w:sz w:val="28"/>
          <w:szCs w:val="28"/>
        </w:rPr>
      </w:pPr>
      <w:r>
        <w:rPr>
          <w:b/>
          <w:noProof/>
          <w:sz w:val="28"/>
          <w:szCs w:val="28"/>
        </w:rPr>
        <w:t xml:space="preserve">О внесении изменения в пункт 38 </w:t>
      </w:r>
    </w:p>
    <w:p w:rsidR="00836FDA" w:rsidRDefault="00836FDA" w:rsidP="00836FDA">
      <w:pPr>
        <w:autoSpaceDE w:val="0"/>
        <w:autoSpaceDN w:val="0"/>
        <w:adjustRightInd w:val="0"/>
        <w:jc w:val="center"/>
        <w:rPr>
          <w:b/>
          <w:noProof/>
          <w:sz w:val="28"/>
          <w:szCs w:val="28"/>
        </w:rPr>
      </w:pPr>
      <w:r>
        <w:rPr>
          <w:b/>
          <w:noProof/>
          <w:sz w:val="28"/>
          <w:szCs w:val="28"/>
        </w:rPr>
        <w:t xml:space="preserve">Административного регламента исполнения </w:t>
      </w:r>
    </w:p>
    <w:p w:rsidR="00836FDA" w:rsidRDefault="00836FDA" w:rsidP="00836FDA">
      <w:pPr>
        <w:autoSpaceDE w:val="0"/>
        <w:autoSpaceDN w:val="0"/>
        <w:adjustRightInd w:val="0"/>
        <w:jc w:val="center"/>
        <w:rPr>
          <w:b/>
          <w:noProof/>
          <w:sz w:val="28"/>
          <w:szCs w:val="28"/>
        </w:rPr>
      </w:pPr>
      <w:r>
        <w:rPr>
          <w:b/>
          <w:noProof/>
          <w:sz w:val="28"/>
          <w:szCs w:val="28"/>
        </w:rPr>
        <w:t xml:space="preserve">Аппаратом Администрации Ненецкого </w:t>
      </w:r>
    </w:p>
    <w:p w:rsidR="00836FDA" w:rsidRDefault="00836FDA" w:rsidP="00836FDA">
      <w:pPr>
        <w:autoSpaceDE w:val="0"/>
        <w:autoSpaceDN w:val="0"/>
        <w:adjustRightInd w:val="0"/>
        <w:jc w:val="center"/>
        <w:rPr>
          <w:b/>
          <w:noProof/>
          <w:sz w:val="28"/>
          <w:szCs w:val="28"/>
        </w:rPr>
      </w:pPr>
      <w:r>
        <w:rPr>
          <w:b/>
          <w:noProof/>
          <w:sz w:val="28"/>
          <w:szCs w:val="28"/>
        </w:rPr>
        <w:t xml:space="preserve">автономного округа государственной функции </w:t>
      </w:r>
    </w:p>
    <w:p w:rsidR="00836FDA" w:rsidRDefault="00836FDA" w:rsidP="00836FDA">
      <w:pPr>
        <w:autoSpaceDE w:val="0"/>
        <w:autoSpaceDN w:val="0"/>
        <w:adjustRightInd w:val="0"/>
        <w:jc w:val="center"/>
        <w:rPr>
          <w:b/>
          <w:noProof/>
          <w:sz w:val="28"/>
          <w:szCs w:val="28"/>
        </w:rPr>
      </w:pPr>
      <w:r>
        <w:rPr>
          <w:b/>
          <w:noProof/>
          <w:sz w:val="28"/>
          <w:szCs w:val="28"/>
        </w:rPr>
        <w:t xml:space="preserve">по контролю за соблюдением законодательства </w:t>
      </w:r>
    </w:p>
    <w:p w:rsidR="00836FDA" w:rsidRDefault="00836FDA" w:rsidP="00836FDA">
      <w:pPr>
        <w:autoSpaceDE w:val="0"/>
        <w:autoSpaceDN w:val="0"/>
        <w:adjustRightInd w:val="0"/>
        <w:jc w:val="center"/>
        <w:rPr>
          <w:b/>
          <w:noProof/>
          <w:sz w:val="28"/>
          <w:szCs w:val="28"/>
        </w:rPr>
      </w:pPr>
      <w:r>
        <w:rPr>
          <w:b/>
          <w:noProof/>
          <w:sz w:val="28"/>
          <w:szCs w:val="28"/>
        </w:rPr>
        <w:t xml:space="preserve">об архивном деле на территории </w:t>
      </w:r>
      <w:r w:rsidRPr="00E211A6">
        <w:rPr>
          <w:b/>
          <w:noProof/>
          <w:sz w:val="28"/>
          <w:szCs w:val="28"/>
        </w:rPr>
        <w:t xml:space="preserve"> </w:t>
      </w:r>
    </w:p>
    <w:p w:rsidR="00836FDA" w:rsidRDefault="00836FDA" w:rsidP="00836FDA">
      <w:pPr>
        <w:autoSpaceDE w:val="0"/>
        <w:autoSpaceDN w:val="0"/>
        <w:adjustRightInd w:val="0"/>
        <w:jc w:val="center"/>
        <w:rPr>
          <w:b/>
          <w:noProof/>
          <w:sz w:val="28"/>
          <w:szCs w:val="28"/>
        </w:rPr>
      </w:pPr>
      <w:r>
        <w:rPr>
          <w:b/>
          <w:noProof/>
          <w:sz w:val="28"/>
          <w:szCs w:val="28"/>
        </w:rPr>
        <w:t xml:space="preserve">Ненецкого автономного округа  </w:t>
      </w:r>
    </w:p>
    <w:p w:rsidR="00836FDA" w:rsidRDefault="00836FDA" w:rsidP="00836FDA">
      <w:pPr>
        <w:autoSpaceDE w:val="0"/>
        <w:autoSpaceDN w:val="0"/>
        <w:adjustRightInd w:val="0"/>
        <w:jc w:val="center"/>
        <w:rPr>
          <w:b/>
          <w:noProof/>
          <w:sz w:val="28"/>
          <w:szCs w:val="28"/>
        </w:rPr>
      </w:pPr>
    </w:p>
    <w:p w:rsidR="00836FDA" w:rsidRDefault="00836FDA" w:rsidP="00836FDA">
      <w:pPr>
        <w:autoSpaceDE w:val="0"/>
        <w:autoSpaceDN w:val="0"/>
        <w:adjustRightInd w:val="0"/>
        <w:jc w:val="center"/>
        <w:rPr>
          <w:b/>
          <w:noProof/>
          <w:sz w:val="28"/>
          <w:szCs w:val="28"/>
        </w:rPr>
      </w:pPr>
    </w:p>
    <w:p w:rsidR="00836FDA" w:rsidRPr="00575CAF" w:rsidRDefault="00836FDA" w:rsidP="00836FDA">
      <w:pPr>
        <w:autoSpaceDE w:val="0"/>
        <w:autoSpaceDN w:val="0"/>
        <w:adjustRightInd w:val="0"/>
        <w:jc w:val="both"/>
        <w:rPr>
          <w:noProof/>
          <w:sz w:val="28"/>
          <w:szCs w:val="28"/>
        </w:rPr>
      </w:pPr>
      <w:r>
        <w:rPr>
          <w:noProof/>
          <w:sz w:val="28"/>
          <w:szCs w:val="28"/>
        </w:rPr>
        <w:tab/>
      </w:r>
      <w:r w:rsidRPr="00575CAF">
        <w:rPr>
          <w:noProof/>
          <w:sz w:val="28"/>
          <w:szCs w:val="28"/>
        </w:rPr>
        <w:t>В целях приведения нормативн</w:t>
      </w:r>
      <w:r>
        <w:rPr>
          <w:noProof/>
          <w:sz w:val="28"/>
          <w:szCs w:val="28"/>
        </w:rPr>
        <w:t>ого</w:t>
      </w:r>
      <w:r w:rsidRPr="00575CAF">
        <w:rPr>
          <w:noProof/>
          <w:sz w:val="28"/>
          <w:szCs w:val="28"/>
        </w:rPr>
        <w:t xml:space="preserve"> правов</w:t>
      </w:r>
      <w:r>
        <w:rPr>
          <w:noProof/>
          <w:sz w:val="28"/>
          <w:szCs w:val="28"/>
        </w:rPr>
        <w:t>ого</w:t>
      </w:r>
      <w:r w:rsidRPr="00575CAF">
        <w:rPr>
          <w:noProof/>
          <w:sz w:val="28"/>
          <w:szCs w:val="28"/>
        </w:rPr>
        <w:t xml:space="preserve"> акт</w:t>
      </w:r>
      <w:r>
        <w:rPr>
          <w:noProof/>
          <w:sz w:val="28"/>
          <w:szCs w:val="28"/>
        </w:rPr>
        <w:t>а</w:t>
      </w:r>
      <w:r w:rsidRPr="00575CAF">
        <w:rPr>
          <w:noProof/>
          <w:sz w:val="28"/>
          <w:szCs w:val="28"/>
        </w:rPr>
        <w:t xml:space="preserve"> Аппарата Администрации Ненецкого а</w:t>
      </w:r>
      <w:r w:rsidR="003659B7">
        <w:rPr>
          <w:noProof/>
          <w:sz w:val="28"/>
          <w:szCs w:val="28"/>
        </w:rPr>
        <w:t>втономного округа в соответствие</w:t>
      </w:r>
      <w:r w:rsidRPr="00575CAF">
        <w:rPr>
          <w:noProof/>
          <w:sz w:val="28"/>
          <w:szCs w:val="28"/>
        </w:rPr>
        <w:t xml:space="preserve"> с </w:t>
      </w:r>
      <w:r>
        <w:rPr>
          <w:noProof/>
          <w:sz w:val="28"/>
          <w:szCs w:val="28"/>
        </w:rPr>
        <w:t>Конституцией Российской Федерации и федеральным законодательством</w:t>
      </w:r>
      <w:r w:rsidRPr="00575CAF">
        <w:rPr>
          <w:noProof/>
          <w:sz w:val="28"/>
          <w:szCs w:val="28"/>
        </w:rPr>
        <w:t xml:space="preserve"> ПРИКАЗЫВАЮ:</w:t>
      </w:r>
    </w:p>
    <w:p w:rsidR="00836FDA" w:rsidRPr="00836FDA" w:rsidRDefault="00836FDA" w:rsidP="00836FDA">
      <w:pPr>
        <w:pStyle w:val="a5"/>
        <w:numPr>
          <w:ilvl w:val="0"/>
          <w:numId w:val="1"/>
        </w:numPr>
        <w:tabs>
          <w:tab w:val="left" w:pos="993"/>
        </w:tabs>
        <w:autoSpaceDE w:val="0"/>
        <w:autoSpaceDN w:val="0"/>
        <w:adjustRightInd w:val="0"/>
        <w:ind w:left="0" w:firstLine="708"/>
        <w:jc w:val="both"/>
        <w:rPr>
          <w:noProof/>
          <w:sz w:val="28"/>
          <w:szCs w:val="28"/>
        </w:rPr>
      </w:pPr>
      <w:r w:rsidRPr="00836FDA">
        <w:rPr>
          <w:noProof/>
          <w:sz w:val="28"/>
          <w:szCs w:val="28"/>
        </w:rPr>
        <w:t>Внести в пункт 38 Административного регламента исполнения Аппаратом Администрации Ненецкого автономного округа государственной функции по контролю за соблюдением законодательства об архивном деле на территории Ненецкого автономного округа, утвержденного приказом Аппарата Администрации Ненецкого автономного округа от 10.05.2017 № 38, изменение, изложив подпункт 2 в следующей редакции:</w:t>
      </w:r>
    </w:p>
    <w:p w:rsidR="00836FDA" w:rsidRDefault="00411E90" w:rsidP="00836FDA">
      <w:pPr>
        <w:autoSpaceDE w:val="0"/>
        <w:autoSpaceDN w:val="0"/>
        <w:adjustRightInd w:val="0"/>
        <w:ind w:firstLine="540"/>
        <w:jc w:val="both"/>
        <w:rPr>
          <w:rFonts w:eastAsia="Calibri"/>
          <w:sz w:val="28"/>
          <w:szCs w:val="28"/>
        </w:rPr>
      </w:pPr>
      <w:r>
        <w:rPr>
          <w:noProof/>
          <w:sz w:val="28"/>
          <w:szCs w:val="28"/>
        </w:rPr>
        <w:t xml:space="preserve"> </w:t>
      </w:r>
      <w:r w:rsidR="00836FDA">
        <w:rPr>
          <w:noProof/>
          <w:sz w:val="28"/>
          <w:szCs w:val="28"/>
        </w:rPr>
        <w:t xml:space="preserve">«2) </w:t>
      </w:r>
      <w:r>
        <w:rPr>
          <w:noProof/>
          <w:sz w:val="28"/>
          <w:szCs w:val="28"/>
        </w:rPr>
        <w:t>наличием мотивированного представления</w:t>
      </w:r>
      <w:r w:rsidR="00836FDA">
        <w:rPr>
          <w:noProof/>
          <w:sz w:val="28"/>
          <w:szCs w:val="28"/>
        </w:rPr>
        <w:t xml:space="preserve"> должностного лица Аппарата по результатам рассмотрения или предварительной проверки</w:t>
      </w:r>
      <w:r w:rsidR="00836FDA" w:rsidRPr="006042C8">
        <w:rPr>
          <w:rFonts w:eastAsia="Calibri"/>
          <w:sz w:val="28"/>
          <w:szCs w:val="28"/>
        </w:rPr>
        <w:t xml:space="preserve"> </w:t>
      </w:r>
      <w:r w:rsidR="00836FDA">
        <w:rPr>
          <w:rFonts w:eastAsia="Calibri"/>
          <w:sz w:val="28"/>
          <w:szCs w:val="28"/>
        </w:rPr>
        <w:t>поступивших в Аппарат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11E90" w:rsidRDefault="00411E90" w:rsidP="00411E90">
      <w:pPr>
        <w:tabs>
          <w:tab w:val="left" w:pos="709"/>
        </w:tabs>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Pr>
          <w:rFonts w:eastAsiaTheme="minorHAnsi"/>
          <w:sz w:val="28"/>
          <w:szCs w:val="28"/>
          <w:lang w:eastAsia="en-US"/>
        </w:rPr>
        <w:lastRenderedPageBreak/>
        <w:t>входящим в состав национального библиотечного фонда, безопасности государства</w:t>
      </w:r>
      <w:proofErr w:type="gramEnd"/>
      <w:r>
        <w:rPr>
          <w:rFonts w:eastAsiaTheme="minorHAnsi"/>
          <w:sz w:val="28"/>
          <w:szCs w:val="28"/>
          <w:lang w:eastAsia="en-US"/>
        </w:rPr>
        <w:t>, а также угрозы чрезвычайных ситуаций природного и техногенного характера;</w:t>
      </w:r>
    </w:p>
    <w:p w:rsidR="00411E90" w:rsidRPr="00411E90" w:rsidRDefault="00411E90" w:rsidP="00411E9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eastAsiaTheme="minorHAnsi"/>
          <w:sz w:val="28"/>
          <w:szCs w:val="28"/>
          <w:lang w:eastAsia="en-US"/>
        </w:rPr>
        <w:t xml:space="preserve"> возникновение чрезвычайных ситуаций природного и техногенного характера</w:t>
      </w:r>
      <w:proofErr w:type="gramStart"/>
      <w:r>
        <w:rPr>
          <w:rFonts w:eastAsiaTheme="minorHAnsi"/>
          <w:sz w:val="28"/>
          <w:szCs w:val="28"/>
          <w:lang w:eastAsia="en-US"/>
        </w:rPr>
        <w:t>;»</w:t>
      </w:r>
      <w:proofErr w:type="gramEnd"/>
      <w:r>
        <w:rPr>
          <w:rFonts w:eastAsiaTheme="minorHAnsi"/>
          <w:sz w:val="28"/>
          <w:szCs w:val="28"/>
          <w:lang w:eastAsia="en-US"/>
        </w:rPr>
        <w:t>.</w:t>
      </w:r>
    </w:p>
    <w:p w:rsidR="00836FDA" w:rsidRPr="00575CAF" w:rsidRDefault="00836FDA" w:rsidP="00836FDA">
      <w:pPr>
        <w:autoSpaceDE w:val="0"/>
        <w:autoSpaceDN w:val="0"/>
        <w:adjustRightInd w:val="0"/>
        <w:ind w:firstLine="708"/>
        <w:jc w:val="both"/>
        <w:rPr>
          <w:noProof/>
          <w:sz w:val="28"/>
          <w:szCs w:val="28"/>
        </w:rPr>
      </w:pPr>
      <w:r w:rsidRPr="00575CAF">
        <w:rPr>
          <w:noProof/>
          <w:sz w:val="28"/>
          <w:szCs w:val="28"/>
        </w:rPr>
        <w:t>2. Настоящий приказ вступает в силу с</w:t>
      </w:r>
      <w:r w:rsidR="00411E90">
        <w:rPr>
          <w:noProof/>
          <w:sz w:val="28"/>
          <w:szCs w:val="28"/>
        </w:rPr>
        <w:t>о дня его официального опубликования.</w:t>
      </w:r>
      <w:r w:rsidRPr="00575CAF">
        <w:rPr>
          <w:noProof/>
          <w:sz w:val="28"/>
          <w:szCs w:val="28"/>
        </w:rPr>
        <w:t xml:space="preserve"> </w:t>
      </w:r>
    </w:p>
    <w:p w:rsidR="00836FDA" w:rsidRDefault="00836FDA" w:rsidP="00836FDA">
      <w:pPr>
        <w:autoSpaceDE w:val="0"/>
        <w:autoSpaceDN w:val="0"/>
        <w:adjustRightInd w:val="0"/>
        <w:jc w:val="both"/>
        <w:rPr>
          <w:noProof/>
          <w:sz w:val="28"/>
          <w:szCs w:val="28"/>
        </w:rPr>
      </w:pPr>
    </w:p>
    <w:p w:rsidR="00411E90" w:rsidRDefault="00411E90" w:rsidP="00836FDA">
      <w:pPr>
        <w:autoSpaceDE w:val="0"/>
        <w:autoSpaceDN w:val="0"/>
        <w:adjustRightInd w:val="0"/>
        <w:jc w:val="both"/>
        <w:rPr>
          <w:noProof/>
          <w:sz w:val="28"/>
          <w:szCs w:val="28"/>
        </w:rPr>
      </w:pPr>
    </w:p>
    <w:p w:rsidR="00836FDA" w:rsidRDefault="00836FDA" w:rsidP="00836FDA">
      <w:pPr>
        <w:autoSpaceDE w:val="0"/>
        <w:autoSpaceDN w:val="0"/>
        <w:adjustRightInd w:val="0"/>
        <w:jc w:val="both"/>
        <w:rPr>
          <w:noProof/>
          <w:sz w:val="28"/>
          <w:szCs w:val="28"/>
        </w:rPr>
      </w:pPr>
    </w:p>
    <w:p w:rsidR="00836FDA" w:rsidRDefault="00836FDA" w:rsidP="00836FDA">
      <w:pPr>
        <w:autoSpaceDE w:val="0"/>
        <w:autoSpaceDN w:val="0"/>
        <w:adjustRightInd w:val="0"/>
        <w:jc w:val="both"/>
        <w:rPr>
          <w:noProof/>
          <w:sz w:val="28"/>
          <w:szCs w:val="28"/>
        </w:rPr>
      </w:pPr>
      <w:r>
        <w:rPr>
          <w:noProof/>
          <w:sz w:val="28"/>
          <w:szCs w:val="28"/>
        </w:rPr>
        <w:t>Первый заместитель губернатора</w:t>
      </w:r>
    </w:p>
    <w:p w:rsidR="00836FDA" w:rsidRDefault="00836FDA" w:rsidP="00836FDA">
      <w:pPr>
        <w:autoSpaceDE w:val="0"/>
        <w:autoSpaceDN w:val="0"/>
        <w:adjustRightInd w:val="0"/>
        <w:jc w:val="both"/>
        <w:rPr>
          <w:noProof/>
          <w:sz w:val="28"/>
          <w:szCs w:val="28"/>
        </w:rPr>
      </w:pPr>
      <w:r>
        <w:rPr>
          <w:noProof/>
          <w:sz w:val="28"/>
          <w:szCs w:val="28"/>
        </w:rPr>
        <w:t xml:space="preserve">Ненецкого автономного округа – </w:t>
      </w:r>
    </w:p>
    <w:p w:rsidR="00836FDA" w:rsidRDefault="00836FDA" w:rsidP="00836FDA">
      <w:pPr>
        <w:autoSpaceDE w:val="0"/>
        <w:autoSpaceDN w:val="0"/>
        <w:adjustRightInd w:val="0"/>
        <w:jc w:val="both"/>
        <w:rPr>
          <w:noProof/>
          <w:sz w:val="28"/>
          <w:szCs w:val="28"/>
        </w:rPr>
      </w:pPr>
      <w:r>
        <w:rPr>
          <w:noProof/>
          <w:sz w:val="28"/>
          <w:szCs w:val="28"/>
        </w:rPr>
        <w:t>руководитель Аппарата Администрации</w:t>
      </w:r>
    </w:p>
    <w:p w:rsidR="00836FDA" w:rsidRPr="00836FDA" w:rsidRDefault="00836FDA" w:rsidP="00836FDA">
      <w:pPr>
        <w:autoSpaceDE w:val="0"/>
        <w:autoSpaceDN w:val="0"/>
        <w:adjustRightInd w:val="0"/>
        <w:jc w:val="both"/>
        <w:rPr>
          <w:noProof/>
          <w:sz w:val="28"/>
          <w:szCs w:val="28"/>
        </w:rPr>
      </w:pPr>
      <w:r>
        <w:rPr>
          <w:noProof/>
          <w:sz w:val="28"/>
          <w:szCs w:val="28"/>
        </w:rPr>
        <w:t>Ненецкого автономного округа</w:t>
      </w:r>
      <w:r>
        <w:rPr>
          <w:noProof/>
          <w:sz w:val="28"/>
          <w:szCs w:val="28"/>
        </w:rPr>
        <w:tab/>
      </w:r>
      <w:r>
        <w:rPr>
          <w:noProof/>
          <w:sz w:val="28"/>
          <w:szCs w:val="28"/>
        </w:rPr>
        <w:tab/>
      </w:r>
      <w:r>
        <w:rPr>
          <w:noProof/>
          <w:sz w:val="28"/>
          <w:szCs w:val="28"/>
        </w:rPr>
        <w:tab/>
      </w:r>
      <w:r>
        <w:rPr>
          <w:noProof/>
          <w:sz w:val="28"/>
          <w:szCs w:val="28"/>
        </w:rPr>
        <w:tab/>
      </w:r>
      <w:r>
        <w:rPr>
          <w:noProof/>
          <w:sz w:val="28"/>
          <w:szCs w:val="28"/>
        </w:rPr>
        <w:tab/>
        <w:t xml:space="preserve">       М.В. Васильев</w:t>
      </w:r>
    </w:p>
    <w:p w:rsidR="00836FDA" w:rsidRPr="00741D34" w:rsidRDefault="00836FDA" w:rsidP="00836FDA">
      <w:pPr>
        <w:autoSpaceDE w:val="0"/>
        <w:autoSpaceDN w:val="0"/>
        <w:adjustRightInd w:val="0"/>
        <w:ind w:firstLine="708"/>
        <w:jc w:val="both"/>
        <w:rPr>
          <w:noProof/>
          <w:sz w:val="28"/>
          <w:szCs w:val="28"/>
        </w:rPr>
      </w:pPr>
    </w:p>
    <w:p w:rsidR="00836FDA" w:rsidRDefault="00836FDA" w:rsidP="00836FDA">
      <w:pPr>
        <w:autoSpaceDE w:val="0"/>
        <w:autoSpaceDN w:val="0"/>
        <w:adjustRightInd w:val="0"/>
        <w:jc w:val="center"/>
        <w:rPr>
          <w:noProof/>
        </w:rPr>
      </w:pPr>
    </w:p>
    <w:p w:rsidR="00836FDA" w:rsidRDefault="00836FDA" w:rsidP="00836FDA">
      <w:pPr>
        <w:autoSpaceDE w:val="0"/>
        <w:autoSpaceDN w:val="0"/>
        <w:adjustRightInd w:val="0"/>
        <w:jc w:val="center"/>
        <w:rPr>
          <w:sz w:val="26"/>
          <w:szCs w:val="26"/>
        </w:rPr>
      </w:pPr>
    </w:p>
    <w:p w:rsidR="007212B3" w:rsidRDefault="007212B3"/>
    <w:sectPr w:rsidR="007212B3" w:rsidSect="006042C8">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26D89"/>
    <w:multiLevelType w:val="hybridMultilevel"/>
    <w:tmpl w:val="46EAF2E2"/>
    <w:lvl w:ilvl="0" w:tplc="5ECACCE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DA"/>
    <w:rsid w:val="003659B7"/>
    <w:rsid w:val="00411E90"/>
    <w:rsid w:val="007212B3"/>
    <w:rsid w:val="00836FDA"/>
    <w:rsid w:val="00C37064"/>
    <w:rsid w:val="00CA3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FDA"/>
    <w:rPr>
      <w:rFonts w:ascii="Tahoma" w:hAnsi="Tahoma" w:cs="Tahoma"/>
      <w:sz w:val="16"/>
      <w:szCs w:val="16"/>
    </w:rPr>
  </w:style>
  <w:style w:type="character" w:customStyle="1" w:styleId="a4">
    <w:name w:val="Текст выноски Знак"/>
    <w:basedOn w:val="a0"/>
    <w:link w:val="a3"/>
    <w:uiPriority w:val="99"/>
    <w:semiHidden/>
    <w:rsid w:val="00836FDA"/>
    <w:rPr>
      <w:rFonts w:ascii="Tahoma" w:eastAsia="Times New Roman" w:hAnsi="Tahoma" w:cs="Tahoma"/>
      <w:sz w:val="16"/>
      <w:szCs w:val="16"/>
      <w:lang w:eastAsia="ru-RU"/>
    </w:rPr>
  </w:style>
  <w:style w:type="paragraph" w:styleId="a5">
    <w:name w:val="List Paragraph"/>
    <w:basedOn w:val="a"/>
    <w:uiPriority w:val="34"/>
    <w:qFormat/>
    <w:rsid w:val="00836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FDA"/>
    <w:rPr>
      <w:rFonts w:ascii="Tahoma" w:hAnsi="Tahoma" w:cs="Tahoma"/>
      <w:sz w:val="16"/>
      <w:szCs w:val="16"/>
    </w:rPr>
  </w:style>
  <w:style w:type="character" w:customStyle="1" w:styleId="a4">
    <w:name w:val="Текст выноски Знак"/>
    <w:basedOn w:val="a0"/>
    <w:link w:val="a3"/>
    <w:uiPriority w:val="99"/>
    <w:semiHidden/>
    <w:rsid w:val="00836FDA"/>
    <w:rPr>
      <w:rFonts w:ascii="Tahoma" w:eastAsia="Times New Roman" w:hAnsi="Tahoma" w:cs="Tahoma"/>
      <w:sz w:val="16"/>
      <w:szCs w:val="16"/>
      <w:lang w:eastAsia="ru-RU"/>
    </w:rPr>
  </w:style>
  <w:style w:type="paragraph" w:styleId="a5">
    <w:name w:val="List Paragraph"/>
    <w:basedOn w:val="a"/>
    <w:uiPriority w:val="34"/>
    <w:qFormat/>
    <w:rsid w:val="00836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voskolkova</dc:creator>
  <cp:lastModifiedBy>Карчёва Алёна Артемьевна</cp:lastModifiedBy>
  <cp:revision>2</cp:revision>
  <dcterms:created xsi:type="dcterms:W3CDTF">2017-07-05T09:03:00Z</dcterms:created>
  <dcterms:modified xsi:type="dcterms:W3CDTF">2017-07-05T09:03:00Z</dcterms:modified>
</cp:coreProperties>
</file>