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A7" w:rsidRPr="000F168D" w:rsidRDefault="00C120A7" w:rsidP="00C120A7">
      <w:pPr>
        <w:spacing w:after="0" w:line="240" w:lineRule="auto"/>
        <w:jc w:val="center"/>
      </w:pPr>
      <w:r w:rsidRPr="000F168D">
        <w:t xml:space="preserve">Информация по результатам проведения </w:t>
      </w:r>
    </w:p>
    <w:p w:rsidR="00C120A7" w:rsidRPr="000F168D" w:rsidRDefault="00C120A7" w:rsidP="00C120A7">
      <w:pPr>
        <w:spacing w:after="0" w:line="240" w:lineRule="auto"/>
        <w:jc w:val="center"/>
      </w:pPr>
      <w:r w:rsidRPr="000F168D">
        <w:t xml:space="preserve">внеплановой проверки соблюдения законодательства Российской Федерации и иных нормативных правовых актов о контрактной системе в сфере закупок Администрацией муниципального образования «Канинский сельсовет»     Ненецкого автономного округа при осуществлении в 2014 году          </w:t>
      </w:r>
      <w:r w:rsidRPr="000F168D">
        <w:br/>
        <w:t>закупки урн и скамей</w:t>
      </w:r>
    </w:p>
    <w:p w:rsidR="00C120A7" w:rsidRPr="000F168D" w:rsidRDefault="00C120A7" w:rsidP="00C120A7">
      <w:pPr>
        <w:tabs>
          <w:tab w:val="left" w:pos="1134"/>
          <w:tab w:val="left" w:pos="8789"/>
        </w:tabs>
        <w:spacing w:after="0" w:line="240" w:lineRule="auto"/>
        <w:ind w:left="1134" w:right="1134"/>
        <w:jc w:val="center"/>
        <w:rPr>
          <w:rFonts w:eastAsia="Times New Roman" w:cs="Times New Roman"/>
          <w:lang w:eastAsia="ru-RU"/>
        </w:rPr>
      </w:pPr>
    </w:p>
    <w:p w:rsidR="00C120A7" w:rsidRPr="000F168D" w:rsidRDefault="00C120A7" w:rsidP="00C120A7">
      <w:pPr>
        <w:tabs>
          <w:tab w:val="left" w:pos="1134"/>
          <w:tab w:val="left" w:pos="8789"/>
        </w:tabs>
        <w:spacing w:after="0" w:line="240" w:lineRule="auto"/>
        <w:ind w:left="1134" w:right="1134"/>
        <w:jc w:val="center"/>
        <w:rPr>
          <w:rFonts w:eastAsia="Times New Roman" w:cs="Times New Roman"/>
          <w:b/>
          <w:lang w:eastAsia="ru-RU"/>
        </w:rPr>
      </w:pPr>
    </w:p>
    <w:p w:rsidR="00C120A7" w:rsidRPr="009D5AA1" w:rsidRDefault="00C120A7" w:rsidP="00CD6D83">
      <w:pPr>
        <w:spacing w:after="0" w:line="240" w:lineRule="atLeast"/>
        <w:ind w:firstLine="709"/>
        <w:jc w:val="both"/>
        <w:rPr>
          <w:rFonts w:cs="Times New Roman"/>
          <w:bCs/>
        </w:rPr>
      </w:pPr>
      <w:r w:rsidRPr="000F168D">
        <w:t xml:space="preserve">На основании </w:t>
      </w:r>
      <w:r w:rsidR="00CD6D83" w:rsidRPr="000F168D">
        <w:t>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пункта 21.1 Положения об Аппарате Администрации Ненецкого автономного округа, утвержденного постановлением Администрации Ненецкого автономного округа от 22.12.2014 № 498-п, пункта 10 Положения о контрольно-ревизионном управлении Аппарата Администрации Ненецкого автономного округа, утвержденного приказом Аппарата Администрации Ненецкого автономного округа от 29.09.2015 № 66, распоряжени</w:t>
      </w:r>
      <w:r w:rsidR="00A4624A">
        <w:t>я</w:t>
      </w:r>
      <w:r w:rsidR="00CD6D83" w:rsidRPr="000F168D">
        <w:t xml:space="preserve"> Аппарата Администрации Ненецкого автономного округа от 28.12.2015 года № 437-ра </w:t>
      </w:r>
      <w:r w:rsidRPr="000F168D">
        <w:rPr>
          <w:bCs/>
        </w:rPr>
        <w:t xml:space="preserve">проведена плановая проверка соблюдения законодательства Российской Федерации и иных нормативных правовых актов </w:t>
      </w:r>
      <w:r w:rsidR="00902D3F" w:rsidRPr="000F168D">
        <w:rPr>
          <w:bCs/>
        </w:rPr>
        <w:br/>
      </w:r>
      <w:r w:rsidRPr="000F168D">
        <w:rPr>
          <w:bCs/>
        </w:rPr>
        <w:t xml:space="preserve">о контрактной системе в сфере закупок для </w:t>
      </w:r>
      <w:r w:rsidR="00C81D48" w:rsidRPr="000F168D">
        <w:rPr>
          <w:bCs/>
        </w:rPr>
        <w:t>Администрации муниципального образования «Канинский сельсовет»</w:t>
      </w:r>
      <w:r w:rsidR="00CD6D83" w:rsidRPr="000F168D">
        <w:rPr>
          <w:bCs/>
        </w:rPr>
        <w:t xml:space="preserve"> </w:t>
      </w:r>
      <w:r w:rsidRPr="000F168D">
        <w:rPr>
          <w:bCs/>
        </w:rPr>
        <w:t xml:space="preserve">Ненецкого автономного округа </w:t>
      </w:r>
      <w:r w:rsidRPr="000F168D">
        <w:t xml:space="preserve">при </w:t>
      </w:r>
      <w:r w:rsidRPr="009D5AA1">
        <w:rPr>
          <w:rFonts w:cs="Times New Roman"/>
          <w:bCs/>
        </w:rPr>
        <w:t xml:space="preserve">осуществлении  </w:t>
      </w:r>
      <w:r w:rsidR="00C81D48" w:rsidRPr="009D5AA1">
        <w:rPr>
          <w:rFonts w:cs="Times New Roman"/>
          <w:bCs/>
        </w:rPr>
        <w:t>в 2014 году закупки урн и скамей</w:t>
      </w:r>
      <w:r w:rsidRPr="009D5AA1">
        <w:rPr>
          <w:rFonts w:cs="Times New Roman"/>
          <w:bCs/>
        </w:rPr>
        <w:t>.</w:t>
      </w:r>
    </w:p>
    <w:p w:rsidR="009D5AA1" w:rsidRPr="009D5AA1" w:rsidRDefault="009D5AA1" w:rsidP="009D5AA1">
      <w:pPr>
        <w:spacing w:after="0" w:line="240" w:lineRule="atLeast"/>
        <w:ind w:firstLine="709"/>
        <w:jc w:val="both"/>
        <w:rPr>
          <w:rFonts w:cs="Times New Roman"/>
          <w:bCs/>
        </w:rPr>
      </w:pPr>
      <w:r w:rsidRPr="009D5AA1">
        <w:rPr>
          <w:rFonts w:cs="Times New Roman"/>
          <w:bCs/>
        </w:rPr>
        <w:t>Проверенный период: ноябрь 2014.</w:t>
      </w:r>
    </w:p>
    <w:p w:rsidR="009D5AA1" w:rsidRPr="009D5AA1" w:rsidRDefault="009D5AA1" w:rsidP="009D5AA1">
      <w:pPr>
        <w:spacing w:after="0" w:line="240" w:lineRule="atLeast"/>
        <w:ind w:firstLine="709"/>
        <w:jc w:val="both"/>
        <w:rPr>
          <w:rFonts w:cs="Times New Roman"/>
          <w:bCs/>
        </w:rPr>
      </w:pPr>
      <w:r w:rsidRPr="009D5AA1">
        <w:rPr>
          <w:rFonts w:cs="Times New Roman"/>
          <w:bCs/>
        </w:rPr>
        <w:t>Сроки проведения контрольного мероприятия: 12.01.2016 - 16.01.2016.</w:t>
      </w:r>
    </w:p>
    <w:p w:rsidR="00C81D48" w:rsidRPr="000F168D" w:rsidRDefault="00C120A7" w:rsidP="00C120A7">
      <w:pPr>
        <w:spacing w:after="0" w:line="240" w:lineRule="atLeast"/>
        <w:ind w:firstLine="709"/>
        <w:jc w:val="both"/>
        <w:rPr>
          <w:bCs/>
        </w:rPr>
      </w:pPr>
      <w:r w:rsidRPr="000F168D">
        <w:rPr>
          <w:bCs/>
        </w:rPr>
        <w:t>В результате проведенной проверки выявлен</w:t>
      </w:r>
      <w:r w:rsidR="00C81D48" w:rsidRPr="000F168D">
        <w:rPr>
          <w:bCs/>
        </w:rPr>
        <w:t>о следующее:</w:t>
      </w:r>
    </w:p>
    <w:p w:rsidR="00C81D48" w:rsidRPr="000F168D" w:rsidRDefault="00C120A7" w:rsidP="00C81D4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0F168D">
        <w:rPr>
          <w:bCs/>
          <w:sz w:val="26"/>
          <w:szCs w:val="26"/>
        </w:rPr>
        <w:t xml:space="preserve"> </w:t>
      </w:r>
      <w:r w:rsidR="00C81D48" w:rsidRPr="000F168D">
        <w:rPr>
          <w:rFonts w:eastAsiaTheme="minorHAnsi"/>
          <w:sz w:val="26"/>
          <w:szCs w:val="26"/>
          <w:lang w:eastAsia="en-US"/>
        </w:rPr>
        <w:t xml:space="preserve">В нарушение статей 24, 72, </w:t>
      </w:r>
      <w:r w:rsidR="00C81D48" w:rsidRPr="000F168D">
        <w:rPr>
          <w:sz w:val="26"/>
          <w:szCs w:val="26"/>
        </w:rPr>
        <w:t>93</w:t>
      </w:r>
      <w:r w:rsidR="00C81D48" w:rsidRPr="000F168D">
        <w:rPr>
          <w:rFonts w:eastAsiaTheme="minorHAnsi"/>
          <w:sz w:val="26"/>
          <w:szCs w:val="26"/>
          <w:lang w:eastAsia="en-US"/>
        </w:rPr>
        <w:t xml:space="preserve"> Закона № 44-ФЗ Заказчиком неверно выбран способ определения поставщика.</w:t>
      </w:r>
    </w:p>
    <w:p w:rsidR="00C81D48" w:rsidRPr="000F168D" w:rsidRDefault="00C81D48" w:rsidP="00C81D4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0F168D">
        <w:rPr>
          <w:rFonts w:eastAsiaTheme="minorHAnsi"/>
          <w:bCs/>
          <w:sz w:val="26"/>
          <w:szCs w:val="26"/>
          <w:lang w:eastAsia="en-US"/>
        </w:rPr>
        <w:t xml:space="preserve">В </w:t>
      </w:r>
      <w:r w:rsidR="009D2EF5" w:rsidRPr="000F168D">
        <w:rPr>
          <w:rFonts w:eastAsiaTheme="minorHAnsi"/>
          <w:bCs/>
          <w:sz w:val="26"/>
          <w:szCs w:val="26"/>
          <w:lang w:eastAsia="en-US"/>
        </w:rPr>
        <w:t xml:space="preserve">нарушение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</w:t>
      </w:r>
      <w:r w:rsidRPr="000F168D">
        <w:rPr>
          <w:rFonts w:eastAsiaTheme="minorHAnsi"/>
          <w:bCs/>
          <w:sz w:val="26"/>
          <w:szCs w:val="26"/>
          <w:lang w:eastAsia="en-US"/>
        </w:rPr>
        <w:t xml:space="preserve">утвержденных </w:t>
      </w:r>
      <w:hyperlink r:id="rId6" w:history="1">
        <w:r w:rsidRPr="000F168D">
          <w:rPr>
            <w:bCs/>
            <w:sz w:val="26"/>
            <w:szCs w:val="26"/>
          </w:rPr>
          <w:t>Приказом</w:t>
        </w:r>
      </w:hyperlink>
      <w:r w:rsidRPr="000F168D">
        <w:rPr>
          <w:bCs/>
          <w:sz w:val="26"/>
          <w:szCs w:val="26"/>
        </w:rPr>
        <w:t xml:space="preserve"> Минэкономразвития России № 544, Казначейства России № 18н от 20.09.2013 </w:t>
      </w:r>
      <w:r w:rsidRPr="000F168D">
        <w:rPr>
          <w:rFonts w:eastAsiaTheme="minorHAnsi"/>
          <w:bCs/>
          <w:sz w:val="26"/>
          <w:szCs w:val="26"/>
          <w:lang w:eastAsia="en-US"/>
        </w:rPr>
        <w:t>план-график размещения заказов Администрации муниципального образования «Канинский сельсовет» Ненецкого автономного округа на 2014 год не содержит информации о закупке урн и скамей.</w:t>
      </w:r>
    </w:p>
    <w:p w:rsidR="009D5AA1" w:rsidRDefault="009D5AA1" w:rsidP="009D5AA1">
      <w:pPr>
        <w:spacing w:after="240" w:line="240" w:lineRule="atLeast"/>
        <w:ind w:firstLine="709"/>
        <w:contextualSpacing/>
        <w:jc w:val="both"/>
      </w:pPr>
      <w:r>
        <w:rPr>
          <w:bCs/>
        </w:rPr>
        <w:t>Должно</w:t>
      </w:r>
      <w:r w:rsidR="00B53A5C">
        <w:rPr>
          <w:bCs/>
        </w:rPr>
        <w:t>стно</w:t>
      </w:r>
      <w:r>
        <w:rPr>
          <w:bCs/>
        </w:rPr>
        <w:t xml:space="preserve">е лицо </w:t>
      </w:r>
      <w:r w:rsidR="00B53A5C">
        <w:rPr>
          <w:bCs/>
        </w:rPr>
        <w:t xml:space="preserve">учреждения </w:t>
      </w:r>
      <w:r>
        <w:rPr>
          <w:bCs/>
        </w:rPr>
        <w:t>к административной ответственности не привлекалось в связи с истечением срока давности привлечения к ответственности.</w:t>
      </w:r>
    </w:p>
    <w:p w:rsidR="00C120A7" w:rsidRPr="000F168D" w:rsidRDefault="009D5AA1" w:rsidP="00C120A7">
      <w:pPr>
        <w:spacing w:after="0" w:line="240" w:lineRule="auto"/>
        <w:ind w:firstLine="709"/>
        <w:jc w:val="both"/>
        <w:rPr>
          <w:bCs/>
        </w:rPr>
      </w:pPr>
      <w:r w:rsidRPr="009D5AA1">
        <w:rPr>
          <w:bCs/>
        </w:rPr>
        <w:t>Предписание по  устранению  нарушений не выдавалось.</w:t>
      </w:r>
      <w:bookmarkStart w:id="0" w:name="_GoBack"/>
      <w:bookmarkEnd w:id="0"/>
    </w:p>
    <w:p w:rsidR="009D2EF5" w:rsidRDefault="009D2EF5" w:rsidP="00C120A7">
      <w:pPr>
        <w:spacing w:after="0" w:line="240" w:lineRule="auto"/>
        <w:ind w:firstLine="709"/>
        <w:jc w:val="both"/>
        <w:rPr>
          <w:bCs/>
        </w:rPr>
      </w:pPr>
    </w:p>
    <w:p w:rsidR="009D5AA1" w:rsidRPr="000F168D" w:rsidRDefault="009D5AA1" w:rsidP="00C120A7">
      <w:pPr>
        <w:spacing w:after="0" w:line="240" w:lineRule="auto"/>
        <w:ind w:firstLine="709"/>
        <w:jc w:val="both"/>
        <w:rPr>
          <w:bCs/>
        </w:rPr>
      </w:pPr>
    </w:p>
    <w:p w:rsidR="00C120A7" w:rsidRPr="000F168D" w:rsidRDefault="00C120A7" w:rsidP="00C120A7">
      <w:pPr>
        <w:spacing w:after="0" w:line="240" w:lineRule="auto"/>
        <w:ind w:firstLine="709"/>
        <w:jc w:val="center"/>
      </w:pPr>
      <w:r w:rsidRPr="000F168D">
        <w:t>________________</w:t>
      </w:r>
    </w:p>
    <w:p w:rsidR="00C120A7" w:rsidRPr="000F168D" w:rsidRDefault="00C120A7" w:rsidP="00C120A7">
      <w:pPr>
        <w:spacing w:after="240" w:line="240" w:lineRule="atLeast"/>
        <w:ind w:firstLine="709"/>
        <w:contextualSpacing/>
        <w:jc w:val="both"/>
      </w:pPr>
    </w:p>
    <w:p w:rsidR="00C120A7" w:rsidRPr="000F168D" w:rsidRDefault="00C120A7" w:rsidP="00C120A7"/>
    <w:p w:rsidR="00B554CE" w:rsidRPr="000F168D" w:rsidRDefault="00B554CE" w:rsidP="00C120A7"/>
    <w:sectPr w:rsidR="00B554CE" w:rsidRPr="000F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2F"/>
    <w:multiLevelType w:val="hybridMultilevel"/>
    <w:tmpl w:val="64AA2E5E"/>
    <w:lvl w:ilvl="0" w:tplc="428C40A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A7"/>
    <w:rsid w:val="000F168D"/>
    <w:rsid w:val="00902D3F"/>
    <w:rsid w:val="009D2EF5"/>
    <w:rsid w:val="009D5AA1"/>
    <w:rsid w:val="00A4624A"/>
    <w:rsid w:val="00B53A5C"/>
    <w:rsid w:val="00B554CE"/>
    <w:rsid w:val="00C120A7"/>
    <w:rsid w:val="00C81D48"/>
    <w:rsid w:val="00CD6D83"/>
    <w:rsid w:val="00D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A7"/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4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A7"/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4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01CE7AF9902AD52AD2D3ED4DB36DB2CCE671E1036EEEC13D7B9DE7E1i8C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Сопочкин Герман Витальевич</cp:lastModifiedBy>
  <cp:revision>8</cp:revision>
  <dcterms:created xsi:type="dcterms:W3CDTF">2016-02-08T07:45:00Z</dcterms:created>
  <dcterms:modified xsi:type="dcterms:W3CDTF">2016-04-01T13:11:00Z</dcterms:modified>
</cp:coreProperties>
</file>